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 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租赁合同及附件安全责任书，约定乙方承租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</w:rPr>
        <w:t>（下称“租赁场所”），应承担安全生产管理义务,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安全生产管理协议。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或兼职安全管理人员，保证安全生产有投入，切实做好安全生产工作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。指定专（兼）职安全管理人员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2、乙方在经营活动过程中未经甲方同意不得转租，不得随意改变租赁场所的性质用途，不得将租赁场所用于生产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经营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储存易燃易爆有毒有害等危险品和国家禁令的活动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不得私自拆装、私自加盖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加装租赁场所的原有设备设施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乙方对租赁场所的内部装修和改动须征得甲方同意。装修和改动应符合建筑和消防的有关规定。由于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4、乙方不得随意拉接电线，如需拉接电线应征得甲方同意；不得超负荷使用电气线路，使用的电器容量应与线径、熔断器相匹配。人离房时应做好断电措施。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、乙方应熟悉、了解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租赁场所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周围消防器材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放置位，以备紧急时使用。乙方应配备必要的消防器材，妥善保管。严禁乙方在消防栓旁和消防通道堵塞堆放杂物。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6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、乙方须按照有关规定建立健全安全生产管理规章制度和操作规程，落实安全生产责任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制订并演练事故应急救援预案。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7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乙方在经营活动过程中，应确保租赁场所的安全条件，根据国家各项安全法律法规定期开展各项检查（安全生产、防汛、防灾、消防安全等），落实事故隐患排查治理工作，加强管理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8、乙方应认真配合甲方和相关部门的检查，对提出的问题和事故隐患及时进行落实整改，并形成材料报甲方备案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应按照安全生产法律法规及政府主管部门的相关要求，建立健全安全生产管理档案，加强内部安全检查。 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11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违约金1000元。违约金在租赁合同解除或终止时，于履约保证金内扣除。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4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签署时间：   年   月   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7151902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6891721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6456537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6250137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5679422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5419513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4886658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4483009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3774918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3390897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2895544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2853372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2337929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1681389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0875167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0263161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9506896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8528118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7716237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7346392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394046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208160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5491885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4972274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4861417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4176866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4097947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3945365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3771215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3712860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3042613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2678079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1804485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885496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2ZiMDAyNWY5MTMxNTlkOTkwMDhjMWJhN2FhMDA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0D709F8"/>
    <w:rsid w:val="00D87574"/>
    <w:rsid w:val="039723F3"/>
    <w:rsid w:val="03A67CD5"/>
    <w:rsid w:val="0A0D1DDF"/>
    <w:rsid w:val="0CE8524E"/>
    <w:rsid w:val="0D715547"/>
    <w:rsid w:val="182F405C"/>
    <w:rsid w:val="19766A09"/>
    <w:rsid w:val="1EBF1433"/>
    <w:rsid w:val="1FAF50EC"/>
    <w:rsid w:val="3734ACE5"/>
    <w:rsid w:val="38AE3672"/>
    <w:rsid w:val="3C6D127B"/>
    <w:rsid w:val="4DA246F2"/>
    <w:rsid w:val="4F053468"/>
    <w:rsid w:val="50081462"/>
    <w:rsid w:val="505A127C"/>
    <w:rsid w:val="54695C77"/>
    <w:rsid w:val="55B877D7"/>
    <w:rsid w:val="61C827FF"/>
    <w:rsid w:val="67230902"/>
    <w:rsid w:val="6C0C59DE"/>
    <w:rsid w:val="74ED04A7"/>
    <w:rsid w:val="750E1200"/>
    <w:rsid w:val="7B775B74"/>
    <w:rsid w:val="7CF034E7"/>
    <w:rsid w:val="D4C7F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313</Words>
  <Characters>1785</Characters>
  <Lines>14</Lines>
  <Paragraphs>4</Paragraphs>
  <TotalTime>25</TotalTime>
  <ScaleCrop>false</ScaleCrop>
  <LinksUpToDate>false</LinksUpToDate>
  <CharactersWithSpaces>2094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Administrator</cp:lastModifiedBy>
  <dcterms:modified xsi:type="dcterms:W3CDTF">2026-04-14T15:07:18Z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B95AF725D6A94C5783442793751A366E_13</vt:lpwstr>
  </property>
</Properties>
</file>