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auto"/>
          <w:sz w:val="32"/>
        </w:rPr>
      </w:pPr>
      <w:bookmarkStart w:id="1" w:name="_GoBack"/>
      <w:r>
        <w:rPr>
          <w:rFonts w:hint="eastAsia" w:ascii="仿宋" w:hAnsi="仿宋" w:eastAsia="仿宋" w:cs="仿宋"/>
          <w:b/>
          <w:color w:val="auto"/>
          <w:sz w:val="32"/>
        </w:rPr>
        <w:t>房屋租赁合同</w:t>
      </w:r>
    </w:p>
    <w:p>
      <w:pPr>
        <w:spacing w:line="240" w:lineRule="auto"/>
        <w:jc w:val="center"/>
        <w:rPr>
          <w:rFonts w:hint="eastAsia" w:ascii="仿宋" w:hAnsi="仿宋" w:eastAsia="仿宋" w:cs="仿宋"/>
          <w:color w:val="auto"/>
        </w:rPr>
      </w:pPr>
      <w:r>
        <w:rPr>
          <w:rFonts w:hint="eastAsia" w:ascii="仿宋" w:hAnsi="仿宋" w:eastAsia="仿宋" w:cs="仿宋"/>
          <w:color w:val="auto"/>
        </w:rPr>
        <w:t xml:space="preserve">                 </w:t>
      </w:r>
    </w:p>
    <w:p>
      <w:pPr>
        <w:spacing w:line="240" w:lineRule="auto"/>
        <w:jc w:val="center"/>
        <w:rPr>
          <w:rFonts w:hint="eastAsia" w:ascii="仿宋" w:hAnsi="仿宋" w:eastAsia="仿宋" w:cs="仿宋"/>
          <w:color w:val="auto"/>
          <w:u w:val="single"/>
        </w:rPr>
      </w:pPr>
      <w:r>
        <w:rPr>
          <w:rFonts w:hint="eastAsia" w:ascii="仿宋" w:hAnsi="仿宋" w:eastAsia="仿宋" w:cs="仿宋"/>
          <w:color w:val="auto"/>
        </w:rPr>
        <w:t xml:space="preserve">                 合同编号：</w:t>
      </w:r>
      <w:r>
        <w:rPr>
          <w:rFonts w:hint="eastAsia" w:ascii="仿宋" w:hAnsi="仿宋" w:eastAsia="仿宋" w:cs="仿宋"/>
          <w:color w:val="auto"/>
          <w:u w:val="single"/>
        </w:rPr>
        <w:t xml:space="preserve">                     </w:t>
      </w:r>
    </w:p>
    <w:p>
      <w:pPr>
        <w:spacing w:line="240" w:lineRule="auto"/>
        <w:jc w:val="center"/>
        <w:rPr>
          <w:rFonts w:hint="eastAsia" w:ascii="仿宋" w:hAnsi="仿宋" w:eastAsia="仿宋" w:cs="仿宋"/>
          <w:color w:val="auto"/>
        </w:rPr>
      </w:pPr>
    </w:p>
    <w:p>
      <w:pPr>
        <w:spacing w:after="0" w:line="276" w:lineRule="auto"/>
        <w:rPr>
          <w:rFonts w:hint="eastAsia" w:ascii="仿宋" w:hAnsi="仿宋" w:eastAsia="仿宋" w:cs="仿宋"/>
          <w:color w:val="auto"/>
          <w:u w:val="single"/>
        </w:rPr>
      </w:pPr>
      <w:r>
        <w:rPr>
          <w:rFonts w:hint="eastAsia" w:ascii="仿宋" w:hAnsi="仿宋" w:eastAsia="仿宋" w:cs="仿宋"/>
          <w:color w:val="auto"/>
        </w:rPr>
        <w:t>出租方（以下简称甲方）：</w:t>
      </w:r>
      <w:r>
        <w:rPr>
          <w:rFonts w:hint="eastAsia" w:ascii="仿宋" w:hAnsi="仿宋" w:eastAsia="仿宋" w:cs="仿宋"/>
          <w:color w:val="auto"/>
          <w:u w:val="single"/>
        </w:rPr>
        <w:t xml:space="preserve">                                              </w:t>
      </w:r>
    </w:p>
    <w:p>
      <w:pPr>
        <w:spacing w:after="0" w:line="276" w:lineRule="auto"/>
        <w:rPr>
          <w:rFonts w:hint="eastAsia" w:ascii="仿宋" w:hAnsi="仿宋" w:eastAsia="仿宋" w:cs="仿宋"/>
          <w:color w:val="auto"/>
          <w:u w:val="single"/>
        </w:rPr>
      </w:pPr>
      <w:r>
        <w:rPr>
          <w:rFonts w:hint="eastAsia" w:ascii="仿宋" w:hAnsi="仿宋" w:eastAsia="仿宋" w:cs="仿宋"/>
          <w:color w:val="auto"/>
        </w:rPr>
        <w:t>通讯地址：</w:t>
      </w:r>
      <w:r>
        <w:rPr>
          <w:rFonts w:hint="eastAsia" w:ascii="仿宋" w:hAnsi="仿宋" w:eastAsia="仿宋" w:cs="仿宋"/>
          <w:color w:val="auto"/>
          <w:u w:val="single"/>
        </w:rPr>
        <w:t xml:space="preserve">                                                           </w:t>
      </w:r>
    </w:p>
    <w:p>
      <w:pPr>
        <w:spacing w:after="0" w:line="276" w:lineRule="auto"/>
        <w:rPr>
          <w:rFonts w:hint="eastAsia" w:ascii="仿宋" w:hAnsi="仿宋" w:eastAsia="仿宋" w:cs="仿宋"/>
          <w:color w:val="auto"/>
          <w:u w:val="single"/>
        </w:rPr>
      </w:pPr>
      <w:r>
        <w:rPr>
          <w:rFonts w:hint="eastAsia" w:ascii="仿宋" w:hAnsi="仿宋" w:eastAsia="仿宋" w:cs="仿宋"/>
          <w:color w:val="auto"/>
        </w:rPr>
        <w:t>统一社会信用代码：</w:t>
      </w:r>
      <w:r>
        <w:rPr>
          <w:rFonts w:hint="eastAsia" w:ascii="仿宋" w:hAnsi="仿宋" w:eastAsia="仿宋" w:cs="仿宋"/>
          <w:color w:val="auto"/>
          <w:u w:val="single"/>
        </w:rPr>
        <w:t xml:space="preserve">                       </w:t>
      </w:r>
      <w:r>
        <w:rPr>
          <w:rFonts w:hint="eastAsia" w:ascii="仿宋" w:hAnsi="仿宋" w:eastAsia="仿宋" w:cs="仿宋"/>
          <w:color w:val="auto"/>
        </w:rPr>
        <w:t>法定代表人：</w:t>
      </w:r>
      <w:r>
        <w:rPr>
          <w:rFonts w:hint="eastAsia" w:ascii="仿宋" w:hAnsi="仿宋" w:eastAsia="仿宋" w:cs="仿宋"/>
          <w:color w:val="auto"/>
          <w:u w:val="single"/>
        </w:rPr>
        <w:t xml:space="preserve">                </w:t>
      </w:r>
    </w:p>
    <w:p>
      <w:pPr>
        <w:spacing w:line="276" w:lineRule="auto"/>
        <w:rPr>
          <w:rFonts w:hint="eastAsia" w:ascii="仿宋" w:hAnsi="仿宋" w:eastAsia="仿宋" w:cs="仿宋"/>
          <w:color w:val="auto"/>
          <w:u w:val="single"/>
        </w:rPr>
      </w:pPr>
      <w:r>
        <w:rPr>
          <w:rFonts w:hint="eastAsia" w:ascii="仿宋" w:hAnsi="仿宋" w:eastAsia="仿宋" w:cs="仿宋"/>
          <w:color w:val="auto"/>
        </w:rPr>
        <w:t>联系人：</w:t>
      </w:r>
      <w:r>
        <w:rPr>
          <w:rFonts w:hint="eastAsia" w:ascii="仿宋" w:hAnsi="仿宋" w:eastAsia="仿宋" w:cs="仿宋"/>
          <w:color w:val="auto"/>
          <w:u w:val="single"/>
        </w:rPr>
        <w:t xml:space="preserve">              </w:t>
      </w:r>
      <w:r>
        <w:rPr>
          <w:rFonts w:hint="eastAsia" w:ascii="仿宋" w:hAnsi="仿宋" w:eastAsia="仿宋" w:cs="仿宋"/>
          <w:color w:val="auto"/>
        </w:rPr>
        <w:t xml:space="preserve">  联系电话：</w:t>
      </w:r>
      <w:r>
        <w:rPr>
          <w:rFonts w:hint="eastAsia" w:ascii="仿宋" w:hAnsi="仿宋" w:eastAsia="仿宋" w:cs="仿宋"/>
          <w:color w:val="auto"/>
          <w:u w:val="single"/>
        </w:rPr>
        <w:t xml:space="preserve">            </w:t>
      </w:r>
      <w:r>
        <w:rPr>
          <w:rFonts w:hint="eastAsia" w:ascii="仿宋" w:hAnsi="仿宋" w:eastAsia="仿宋" w:cs="仿宋"/>
          <w:color w:val="auto"/>
        </w:rPr>
        <w:t xml:space="preserve">  传真：</w:t>
      </w:r>
      <w:r>
        <w:rPr>
          <w:rFonts w:hint="eastAsia" w:ascii="仿宋" w:hAnsi="仿宋" w:eastAsia="仿宋" w:cs="仿宋"/>
          <w:color w:val="auto"/>
          <w:u w:val="single"/>
        </w:rPr>
        <w:t xml:space="preserve">               </w:t>
      </w:r>
    </w:p>
    <w:p>
      <w:pPr>
        <w:spacing w:line="276" w:lineRule="auto"/>
        <w:rPr>
          <w:rFonts w:hint="eastAsia" w:ascii="仿宋" w:hAnsi="仿宋" w:eastAsia="仿宋" w:cs="仿宋"/>
          <w:color w:val="auto"/>
        </w:rPr>
      </w:pPr>
      <w:r>
        <w:rPr>
          <w:rFonts w:hint="eastAsia" w:ascii="仿宋" w:hAnsi="仿宋" w:eastAsia="仿宋" w:cs="仿宋"/>
          <w:color w:val="auto"/>
        </w:rPr>
        <w:t>电子邮箱：</w:t>
      </w:r>
      <w:r>
        <w:rPr>
          <w:rFonts w:hint="eastAsia" w:ascii="仿宋" w:hAnsi="仿宋" w:eastAsia="仿宋" w:cs="仿宋"/>
          <w:color w:val="auto"/>
          <w:u w:val="single"/>
        </w:rPr>
        <w:t xml:space="preserve">                          </w:t>
      </w:r>
      <w:r>
        <w:rPr>
          <w:rFonts w:hint="eastAsia" w:ascii="仿宋" w:hAnsi="仿宋" w:eastAsia="仿宋" w:cs="仿宋"/>
          <w:color w:val="auto"/>
        </w:rPr>
        <w:t>邮政编码：</w:t>
      </w:r>
      <w:r>
        <w:rPr>
          <w:rFonts w:hint="eastAsia" w:ascii="仿宋" w:hAnsi="仿宋" w:eastAsia="仿宋" w:cs="仿宋"/>
          <w:color w:val="auto"/>
          <w:u w:val="single"/>
        </w:rPr>
        <w:t xml:space="preserve">                       </w:t>
      </w:r>
    </w:p>
    <w:p>
      <w:pPr>
        <w:spacing w:line="276" w:lineRule="auto"/>
        <w:rPr>
          <w:rFonts w:hint="eastAsia" w:ascii="仿宋" w:hAnsi="仿宋" w:eastAsia="仿宋" w:cs="仿宋"/>
          <w:color w:val="auto"/>
        </w:rPr>
      </w:pPr>
    </w:p>
    <w:p>
      <w:pPr>
        <w:spacing w:line="276" w:lineRule="auto"/>
        <w:rPr>
          <w:rFonts w:hint="eastAsia" w:ascii="仿宋" w:hAnsi="仿宋" w:eastAsia="仿宋" w:cs="仿宋"/>
          <w:color w:val="auto"/>
          <w:u w:val="single"/>
        </w:rPr>
      </w:pPr>
      <w:r>
        <w:rPr>
          <w:rFonts w:hint="eastAsia" w:ascii="仿宋" w:hAnsi="仿宋" w:eastAsia="仿宋" w:cs="仿宋"/>
          <w:color w:val="auto"/>
        </w:rPr>
        <w:t>承租方（以下简称乙方）：</w:t>
      </w:r>
      <w:r>
        <w:rPr>
          <w:rFonts w:hint="eastAsia" w:ascii="仿宋" w:hAnsi="仿宋" w:eastAsia="仿宋" w:cs="仿宋"/>
          <w:color w:val="auto"/>
          <w:u w:val="single"/>
        </w:rPr>
        <w:t xml:space="preserve">                                               </w:t>
      </w:r>
    </w:p>
    <w:p>
      <w:pPr>
        <w:spacing w:line="276" w:lineRule="auto"/>
        <w:jc w:val="left"/>
        <w:rPr>
          <w:rFonts w:hint="eastAsia" w:ascii="仿宋" w:hAnsi="仿宋" w:eastAsia="仿宋" w:cs="仿宋"/>
          <w:color w:val="auto"/>
          <w:u w:val="single"/>
        </w:rPr>
      </w:pPr>
      <w:r>
        <w:rPr>
          <w:rFonts w:hint="eastAsia" w:ascii="仿宋" w:hAnsi="仿宋" w:eastAsia="仿宋" w:cs="仿宋"/>
          <w:color w:val="auto"/>
        </w:rPr>
        <w:t>通讯地址：</w:t>
      </w:r>
      <w:r>
        <w:rPr>
          <w:rFonts w:hint="eastAsia" w:ascii="仿宋" w:hAnsi="仿宋" w:eastAsia="仿宋" w:cs="仿宋"/>
          <w:color w:val="auto"/>
          <w:u w:val="single"/>
        </w:rPr>
        <w:t xml:space="preserve">                                                            </w:t>
      </w:r>
    </w:p>
    <w:p>
      <w:pPr>
        <w:spacing w:line="276" w:lineRule="auto"/>
        <w:jc w:val="left"/>
        <w:rPr>
          <w:rFonts w:hint="eastAsia" w:ascii="仿宋" w:hAnsi="仿宋" w:eastAsia="仿宋" w:cs="仿宋"/>
          <w:color w:val="auto"/>
          <w:highlight w:val="none"/>
        </w:rPr>
      </w:pPr>
      <w:r>
        <w:rPr>
          <w:rFonts w:hint="eastAsia" w:ascii="仿宋" w:hAnsi="仿宋" w:eastAsia="仿宋" w:cs="仿宋"/>
          <w:color w:val="auto"/>
          <w:highlight w:val="none"/>
        </w:rPr>
        <w:t>统一社会信用代码/注册号/身份证号码：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p>
    <w:p>
      <w:pPr>
        <w:spacing w:line="276" w:lineRule="auto"/>
        <w:rPr>
          <w:rFonts w:hint="eastAsia" w:ascii="仿宋" w:hAnsi="仿宋" w:eastAsia="仿宋" w:cs="仿宋"/>
          <w:color w:val="auto"/>
          <w:highlight w:val="none"/>
          <w:u w:val="single"/>
        </w:rPr>
      </w:pPr>
      <w:r>
        <w:rPr>
          <w:rFonts w:hint="eastAsia" w:ascii="仿宋" w:hAnsi="仿宋" w:eastAsia="仿宋" w:cs="仿宋"/>
          <w:color w:val="auto"/>
          <w:highlight w:val="none"/>
        </w:rPr>
        <w:t>联系人：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联系电话：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传真：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pacing w:line="276" w:lineRule="auto"/>
        <w:rPr>
          <w:rFonts w:hint="eastAsia" w:ascii="仿宋" w:hAnsi="仿宋" w:eastAsia="仿宋" w:cs="仿宋"/>
          <w:color w:val="auto"/>
          <w:highlight w:val="none"/>
        </w:rPr>
      </w:pPr>
      <w:r>
        <w:rPr>
          <w:rFonts w:hint="eastAsia" w:ascii="仿宋" w:hAnsi="仿宋" w:eastAsia="仿宋" w:cs="仿宋"/>
          <w:color w:val="auto"/>
          <w:highlight w:val="none"/>
        </w:rPr>
        <w:t>电子邮箱：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邮政编码：</w:t>
      </w:r>
      <w:r>
        <w:rPr>
          <w:rFonts w:hint="eastAsia" w:ascii="仿宋" w:hAnsi="仿宋" w:eastAsia="仿宋" w:cs="仿宋"/>
          <w:color w:val="auto"/>
          <w:highlight w:val="none"/>
          <w:u w:val="single"/>
        </w:rPr>
        <w:t xml:space="preserve">                        </w:t>
      </w:r>
    </w:p>
    <w:p>
      <w:pPr>
        <w:spacing w:line="240" w:lineRule="auto"/>
        <w:rPr>
          <w:rFonts w:hint="eastAsia" w:ascii="仿宋" w:hAnsi="仿宋" w:eastAsia="仿宋" w:cs="仿宋"/>
          <w:color w:val="auto"/>
          <w:highlight w:val="none"/>
        </w:rPr>
      </w:pPr>
    </w:p>
    <w:p>
      <w:pPr>
        <w:spacing w:line="240" w:lineRule="auto"/>
        <w:rPr>
          <w:rFonts w:hint="eastAsia" w:ascii="仿宋" w:hAnsi="仿宋" w:eastAsia="仿宋" w:cs="仿宋"/>
          <w:color w:val="auto"/>
          <w:highlight w:val="none"/>
        </w:rPr>
      </w:pPr>
    </w:p>
    <w:p>
      <w:pPr>
        <w:spacing w:line="240" w:lineRule="auto"/>
        <w:ind w:firstLine="475" w:firstLineChars="198"/>
        <w:rPr>
          <w:rFonts w:hint="eastAsia" w:ascii="仿宋" w:hAnsi="仿宋" w:eastAsia="仿宋" w:cs="仿宋"/>
          <w:color w:val="auto"/>
          <w:kern w:val="0"/>
          <w:highlight w:val="none"/>
        </w:rPr>
      </w:pPr>
      <w:r>
        <w:rPr>
          <w:rFonts w:hint="eastAsia" w:ascii="仿宋" w:hAnsi="仿宋" w:eastAsia="仿宋" w:cs="仿宋"/>
          <w:color w:val="auto"/>
          <w:highlight w:val="none"/>
        </w:rPr>
        <w:t>厦门海翼集团有限公司为本合同项下房屋的所有权人，授权甲方负责本合同项下房产的经营管理</w:t>
      </w:r>
      <w:r>
        <w:rPr>
          <w:rFonts w:hint="eastAsia" w:ascii="仿宋" w:hAnsi="仿宋" w:eastAsia="仿宋" w:cs="仿宋"/>
          <w:color w:val="auto"/>
          <w:kern w:val="0"/>
          <w:highlight w:val="none"/>
        </w:rPr>
        <w:t>（详见附件1）。（选择性条款）根据《中华人民共和国民法典》及有关法律法规之规定，甲、乙双方经友好协商一致，就房屋租赁事宜达成协议如下：</w:t>
      </w:r>
    </w:p>
    <w:p>
      <w:pPr>
        <w:spacing w:line="240" w:lineRule="auto"/>
        <w:ind w:firstLine="477" w:firstLineChars="198"/>
        <w:rPr>
          <w:rFonts w:hint="eastAsia" w:ascii="仿宋" w:hAnsi="仿宋" w:eastAsia="仿宋" w:cs="仿宋"/>
          <w:color w:val="auto"/>
          <w:highlight w:val="none"/>
        </w:rPr>
      </w:pPr>
      <w:r>
        <w:rPr>
          <w:rFonts w:hint="eastAsia" w:ascii="仿宋" w:hAnsi="仿宋" w:eastAsia="仿宋" w:cs="仿宋"/>
          <w:b/>
          <w:bCs/>
          <w:color w:val="auto"/>
          <w:highlight w:val="none"/>
        </w:rPr>
        <w:t>第一条  租赁房屋基本情况</w:t>
      </w:r>
    </w:p>
    <w:p>
      <w:pPr>
        <w:spacing w:line="240" w:lineRule="auto"/>
        <w:ind w:firstLine="475" w:firstLineChars="198"/>
        <w:rPr>
          <w:rFonts w:hint="eastAsia" w:ascii="仿宋" w:hAnsi="仿宋" w:eastAsia="仿宋" w:cs="仿宋"/>
          <w:bCs/>
          <w:iCs/>
          <w:color w:val="auto"/>
          <w:kern w:val="0"/>
          <w:highlight w:val="none"/>
        </w:rPr>
      </w:pPr>
      <w:r>
        <w:rPr>
          <w:rFonts w:hint="eastAsia" w:ascii="仿宋" w:hAnsi="仿宋" w:eastAsia="仿宋" w:cs="仿宋"/>
          <w:color w:val="auto"/>
          <w:highlight w:val="none"/>
        </w:rPr>
        <w:t>1、甲方将坐落于厦门市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号第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单元(</w:t>
      </w:r>
      <w:r>
        <w:rPr>
          <w:rFonts w:hint="eastAsia" w:ascii="仿宋" w:hAnsi="仿宋" w:eastAsia="仿宋" w:cs="仿宋"/>
          <w:color w:val="auto"/>
          <w:highlight w:val="none"/>
        </w:rPr>
        <w:t>营业执照</w:t>
      </w:r>
      <w:r>
        <w:rPr>
          <w:rFonts w:hint="eastAsia" w:ascii="仿宋" w:hAnsi="仿宋" w:eastAsia="仿宋" w:cs="仿宋"/>
          <w:color w:val="auto"/>
          <w:highlight w:val="none"/>
        </w:rPr>
        <w:t>注册楼层及单元号) (大楼名称：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栋楼，电梯编号楼层第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层）的房屋（以下简称“租赁房屋”）出租给乙方, 乙方经实地考察自愿承租，租赁房屋建筑面积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bCs/>
          <w:iCs/>
          <w:color w:val="auto"/>
          <w:kern w:val="0"/>
          <w:highlight w:val="none"/>
        </w:rPr>
        <w:t>。</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highlight w:val="none"/>
        </w:rPr>
        <w:t>2、租赁房屋用途为</w:t>
      </w:r>
      <w:r>
        <w:rPr>
          <w:rFonts w:hint="eastAsia" w:ascii="仿宋" w:hAnsi="仿宋" w:eastAsia="仿宋" w:cs="仿宋"/>
          <w:color w:val="auto"/>
          <w:kern w:val="0"/>
          <w:highlight w:val="none"/>
          <w:u w:val="single"/>
        </w:rPr>
        <w:t>办公</w:t>
      </w:r>
      <w:r>
        <w:rPr>
          <w:rFonts w:hint="eastAsia" w:ascii="仿宋" w:hAnsi="仿宋" w:eastAsia="仿宋" w:cs="仿宋"/>
          <w:color w:val="auto"/>
          <w:kern w:val="0"/>
          <w:highlight w:val="none"/>
        </w:rPr>
        <w:t>；</w:t>
      </w:r>
      <w:r>
        <w:rPr>
          <w:rFonts w:hint="eastAsia" w:ascii="仿宋" w:hAnsi="仿宋" w:eastAsia="仿宋" w:cs="仿宋"/>
          <w:color w:val="auto"/>
          <w:highlight w:val="none"/>
        </w:rPr>
        <w:t>乙方应按照有关法律法规、规章政策的规定自行办理经营活动所必须的审批手续，在完成相关审批后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spacing w:line="240" w:lineRule="auto"/>
        <w:ind w:firstLine="48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以下情况详见合同附件：</w:t>
      </w:r>
    </w:p>
    <w:p>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1、租赁房屋在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大厦中的具体位置（详见附件2）；</w:t>
      </w:r>
    </w:p>
    <w:p>
      <w:pPr>
        <w:spacing w:line="24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rPr>
        <w:t>2、租赁房屋配置情况（详见附件3）。</w:t>
      </w:r>
    </w:p>
    <w:p>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乙方确认对租赁房屋及其附属设备设施（包括但不限于装修、供水、供电、消防、空调设备设施等，下同）等租赁物的现状、权属状况等已有充分了解，且无任何异议，同意按租赁房屋及其附属设备设施等租赁物交付时的现状承租。</w:t>
      </w:r>
    </w:p>
    <w:p>
      <w:pPr>
        <w:spacing w:line="240" w:lineRule="auto"/>
        <w:ind w:firstLine="480"/>
        <w:rPr>
          <w:rFonts w:hint="eastAsia" w:ascii="仿宋" w:hAnsi="仿宋" w:eastAsia="仿宋" w:cs="仿宋"/>
          <w:b/>
          <w:bCs/>
          <w:color w:val="auto"/>
          <w:kern w:val="0"/>
          <w:highlight w:val="none"/>
        </w:rPr>
      </w:pPr>
      <w:r>
        <w:rPr>
          <w:rFonts w:hint="eastAsia" w:ascii="仿宋" w:hAnsi="仿宋" w:eastAsia="仿宋" w:cs="仿宋"/>
          <w:b/>
          <w:bCs/>
          <w:color w:val="auto"/>
          <w:highlight w:val="none"/>
        </w:rPr>
        <w:t>第二条 租赁期限</w:t>
      </w:r>
    </w:p>
    <w:p>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rPr>
        <w:t>1、本合同项下房屋租赁期共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日起至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日止（房屋交付日期暂定为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b/>
          <w:bCs/>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日，房屋实际交付日期以甲方发出的《交房通知书》载明日期为准），合同期满即行终止。</w:t>
      </w:r>
    </w:p>
    <w:p>
      <w:pPr>
        <w:spacing w:line="240" w:lineRule="auto"/>
        <w:ind w:firstLine="564" w:firstLineChars="235"/>
        <w:rPr>
          <w:rFonts w:hint="eastAsia" w:ascii="仿宋" w:hAnsi="仿宋" w:eastAsia="仿宋" w:cs="仿宋"/>
          <w:color w:val="auto"/>
          <w:highlight w:val="none"/>
        </w:rPr>
      </w:pPr>
      <w:r>
        <w:rPr>
          <w:rFonts w:hint="eastAsia" w:ascii="仿宋" w:hAnsi="仿宋" w:eastAsia="仿宋" w:cs="仿宋"/>
          <w:color w:val="auto"/>
          <w:highlight w:val="none"/>
          <w:u w:val="singl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auto"/>
          <w:highlight w:val="none"/>
        </w:rPr>
        <w:t>（选择性条款，适用于：非空置房、非原租户续租合同）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2、若房屋实际交付日期与本合同暂定的交付日期不一致，甲乙双方应另行签订补充协议，确定房屋租赁期间及租金计收表。</w:t>
      </w:r>
    </w:p>
    <w:p>
      <w:pPr>
        <w:tabs>
          <w:tab w:val="right" w:pos="8306"/>
        </w:tabs>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第三条 租金</w:t>
      </w:r>
      <w:r>
        <w:rPr>
          <w:rFonts w:hint="eastAsia" w:ascii="仿宋" w:hAnsi="仿宋" w:eastAsia="仿宋" w:cs="仿宋"/>
          <w:b/>
          <w:bCs/>
          <w:color w:val="auto"/>
          <w:highlight w:val="none"/>
        </w:rPr>
        <w:tab/>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1、乙方承租期间，前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年租金标准为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元/月（人民币，下同）。第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年起每年租金递增</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首期（含租金优惠期）</w:t>
            </w:r>
            <w:r>
              <w:rPr>
                <w:rFonts w:hint="eastAsia" w:ascii="仿宋" w:hAnsi="仿宋" w:eastAsia="仿宋" w:cs="仿宋"/>
                <w:color w:val="auto"/>
                <w:highlight w:val="none"/>
              </w:rPr>
              <w:t>（选择性条款）</w:t>
            </w:r>
            <w:r>
              <w:rPr>
                <w:rFonts w:hint="eastAsia" w:ascii="仿宋" w:hAnsi="仿宋" w:eastAsia="仿宋" w:cs="仿宋"/>
                <w:color w:val="auto"/>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计算租金期限</w:t>
            </w:r>
          </w:p>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u w:val="single"/>
              </w:rPr>
            </w:pP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日至</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u w:val="single"/>
              </w:rPr>
              <w:t xml:space="preserve">  </w:t>
            </w:r>
            <w:r>
              <w:rPr>
                <w:rFonts w:hint="eastAsia" w:ascii="仿宋" w:hAnsi="仿宋" w:eastAsia="仿宋" w:cs="仿宋"/>
                <w:color w:val="auto"/>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合同期租金总额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元，其中税额</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元，不含税租金</w:t>
            </w:r>
            <w:r>
              <w:rPr>
                <w:rFonts w:hint="eastAsia" w:ascii="仿宋" w:hAnsi="仿宋" w:eastAsia="仿宋" w:cs="仿宋"/>
                <w:color w:val="auto"/>
                <w:kern w:val="0"/>
                <w:sz w:val="21"/>
                <w:szCs w:val="21"/>
                <w:highlight w:val="none"/>
                <w:u w:val="single"/>
                <w:lang w:bidi="ar"/>
              </w:rPr>
              <w:t xml:space="preserve">          </w:t>
            </w:r>
            <w:r>
              <w:rPr>
                <w:rFonts w:hint="eastAsia" w:ascii="仿宋" w:hAnsi="仿宋" w:eastAsia="仿宋" w:cs="仿宋"/>
                <w:color w:val="auto"/>
                <w:kern w:val="0"/>
                <w:sz w:val="21"/>
                <w:szCs w:val="21"/>
                <w:highlight w:val="none"/>
                <w:lang w:bidi="ar"/>
              </w:rPr>
              <w:t>元。</w:t>
            </w:r>
          </w:p>
        </w:tc>
      </w:tr>
    </w:tbl>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2、乙方应按每三个月为一期的形式向甲方支付租金，本合同签订后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日内，乙方应交纳首期租金</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），从交纳第二期租金开始（</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日，若房屋的实际交付日期与本合同约定的交付日期不一致，以补充协议日期为准）乙方应于每期开始之第一个月份的第</w:t>
      </w:r>
      <w:r>
        <w:rPr>
          <w:rFonts w:hint="eastAsia" w:ascii="仿宋" w:hAnsi="仿宋" w:eastAsia="仿宋" w:cs="仿宋"/>
          <w:color w:val="auto"/>
          <w:highlight w:val="none"/>
          <w:u w:val="single"/>
        </w:rPr>
        <w:t xml:space="preserve"> 五 </w:t>
      </w:r>
      <w:r>
        <w:rPr>
          <w:rFonts w:hint="eastAsia" w:ascii="仿宋" w:hAnsi="仿宋" w:eastAsia="仿宋" w:cs="仿宋"/>
          <w:color w:val="auto"/>
          <w:highlight w:val="none"/>
        </w:rPr>
        <w:t>日前（如遇法定节假日，则相应顺延至法定节假日结束后的第一个工作日）交清该期租金，以此类推。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第四条 租赁期间其他相关费用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1、租赁期间，除租金外，乙方因租赁房屋产生的一切费用，包括但不限于水电费（含公摊）、物业管理费、公共维修金、通讯费用、网络费用以及本合同未列明的其他费用均由乙方自行承担。</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2、乙方接受甲方选定或委托的物业公司的物业管理服务，签署《</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大厦管理规约》、《</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大厦用户手册》、《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装修指南》并接受其约束；乙方应按时缴纳物业管理费、公共维修金、水电费（含公摊）等费用。乙方应从甲方发出的《交房通知书》上写明的交房之日起计交上述费用，该租赁房产物业管理费的收费标准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元/平方米/月，公共维修金为人民币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元/平方米/月。上述费用按照甲方的安排支付给甲方或甲方选定或委托的物业管理公司，今后上述费用的调整和缴纳方式按相关部门或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大厦的统一规定为准。</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3、乙方应依照相关单位的规定自行按时缴交各项费用，若有拖欠，所造成的后果由乙方自行负责，若因此而造成甲方损失，乙方应负责赔偿。</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第五条 履约保证金</w:t>
      </w:r>
    </w:p>
    <w:p>
      <w:pPr>
        <w:adjustRightInd w:val="0"/>
        <w:snapToGrid w:val="0"/>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1、本合同签订后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个工作日内，乙方应一次性向甲方交纳履约保证金人民币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元整），此为本合同生效之必要条件，逾期交纳视为乙方放弃承租，甲方有权将租赁房屋出租给其他第三方。</w:t>
      </w:r>
      <w:r>
        <w:rPr>
          <w:rFonts w:hint="eastAsia" w:ascii="仿宋" w:hAnsi="仿宋" w:eastAsia="仿宋" w:cs="仿宋"/>
          <w:color w:val="auto"/>
          <w:highlight w:val="none"/>
        </w:rPr>
        <w:t>乙方原缴交至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的竞租保证金人民币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元整）自动转为本合同履约保证金，超出部分人民币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元转为首期租金</w:t>
      </w:r>
      <w:r>
        <w:rPr>
          <w:rFonts w:hint="eastAsia" w:ascii="仿宋" w:hAnsi="仿宋" w:eastAsia="仿宋" w:cs="仿宋"/>
          <w:color w:val="auto"/>
          <w:highlight w:val="none"/>
        </w:rPr>
        <w:t>（选择性条款）</w:t>
      </w:r>
      <w:r>
        <w:rPr>
          <w:rFonts w:hint="eastAsia" w:ascii="仿宋" w:hAnsi="仿宋" w:eastAsia="仿宋" w:cs="仿宋"/>
          <w:color w:val="auto"/>
          <w:highlight w:val="none"/>
        </w:rPr>
        <w:t>。</w:t>
      </w:r>
    </w:p>
    <w:p>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第六条 付款方式</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1、乙方依约定应付的租金、租赁期内其他相关费用、履约保证金及其他与甲方往来的款项以转账或委托银行代扣的方式向甲方履行。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2、乙方使用转账的方式支付租金、履约保证金及其他与甲方往来款项的账户如下：</w:t>
      </w:r>
    </w:p>
    <w:tbl>
      <w:tblPr>
        <w:tblStyle w:val="8"/>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开户名称（收款人）</w:t>
            </w:r>
          </w:p>
        </w:tc>
        <w:tc>
          <w:tcPr>
            <w:tcW w:w="5418" w:type="dxa"/>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8" w:type="dxa"/>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开户行</w:t>
            </w:r>
          </w:p>
        </w:tc>
        <w:tc>
          <w:tcPr>
            <w:tcW w:w="5418" w:type="dxa"/>
          </w:tcPr>
          <w:p>
            <w:pPr>
              <w:spacing w:line="240" w:lineRule="auto"/>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8" w:type="dxa"/>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帐 号</w:t>
            </w:r>
          </w:p>
        </w:tc>
        <w:tc>
          <w:tcPr>
            <w:tcW w:w="5418" w:type="dxa"/>
          </w:tcPr>
          <w:p>
            <w:pPr>
              <w:spacing w:line="24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bl>
    <w:p>
      <w:pPr>
        <w:spacing w:line="276"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4、对于乙方所付款项，乙方同意甲方按“以季度为单位，先扣抵应缴租金，后扣抵应缴违约金”的方式扣缴。</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5、甲方收到乙方相关款项后，提供正式票据给乙方。</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甲方开具的发票为增值税发票，乙方为自然人/小规模纳税人/一般纳税人</w:t>
      </w:r>
      <w:r>
        <w:rPr>
          <w:rFonts w:hint="eastAsia" w:ascii="仿宋" w:hAnsi="仿宋" w:eastAsia="仿宋" w:cs="仿宋"/>
          <w:color w:val="auto"/>
          <w:highlight w:val="none"/>
        </w:rPr>
        <w:t>（选择性条款）</w:t>
      </w:r>
      <w:r>
        <w:rPr>
          <w:rFonts w:hint="eastAsia" w:ascii="仿宋" w:hAnsi="仿宋" w:eastAsia="仿宋" w:cs="仿宋"/>
          <w:color w:val="auto"/>
          <w:highlight w:val="none"/>
        </w:rPr>
        <w:t>，开票信息如下表：</w:t>
      </w:r>
    </w:p>
    <w:tbl>
      <w:tblPr>
        <w:tblStyle w:val="8"/>
        <w:tblW w:w="5166" w:type="pct"/>
        <w:tblInd w:w="0" w:type="dxa"/>
        <w:tblLayout w:type="autofit"/>
        <w:tblCellMar>
          <w:top w:w="0" w:type="dxa"/>
          <w:left w:w="108" w:type="dxa"/>
          <w:bottom w:w="0" w:type="dxa"/>
          <w:right w:w="108" w:type="dxa"/>
        </w:tblCellMar>
      </w:tblPr>
      <w:tblGrid>
        <w:gridCol w:w="1809"/>
        <w:gridCol w:w="6996"/>
      </w:tblGrid>
      <w:tr>
        <w:trPr>
          <w:trHeight w:val="345" w:hRule="atLeast"/>
        </w:trPr>
        <w:tc>
          <w:tcPr>
            <w:tcW w:w="1027"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公司名称</w:t>
            </w:r>
          </w:p>
        </w:tc>
        <w:tc>
          <w:tcPr>
            <w:tcW w:w="3973" w:type="pct"/>
            <w:tcBorders>
              <w:top w:val="single" w:color="auto" w:sz="4" w:space="0"/>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税    号</w:t>
            </w:r>
          </w:p>
        </w:tc>
        <w:tc>
          <w:tcPr>
            <w:tcW w:w="3973" w:type="pct"/>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地址电话</w:t>
            </w:r>
          </w:p>
        </w:tc>
        <w:tc>
          <w:tcPr>
            <w:tcW w:w="3973" w:type="pct"/>
            <w:tcBorders>
              <w:top w:val="nil"/>
              <w:left w:val="nil"/>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开 户 行</w:t>
            </w:r>
          </w:p>
        </w:tc>
        <w:tc>
          <w:tcPr>
            <w:tcW w:w="3973" w:type="pct"/>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tblPrEx>
          <w:tblCellMar>
            <w:top w:w="0" w:type="dxa"/>
            <w:left w:w="108" w:type="dxa"/>
            <w:bottom w:w="0" w:type="dxa"/>
            <w:right w:w="108" w:type="dxa"/>
          </w:tblCellMar>
        </w:tblPrEx>
        <w:trPr>
          <w:trHeight w:val="345" w:hRule="atLeast"/>
        </w:trPr>
        <w:tc>
          <w:tcPr>
            <w:tcW w:w="1027" w:type="pct"/>
            <w:tcBorders>
              <w:top w:val="nil"/>
              <w:left w:val="single" w:color="auto" w:sz="4" w:space="0"/>
              <w:bottom w:val="single" w:color="auto" w:sz="4" w:space="0"/>
              <w:right w:val="single" w:color="auto" w:sz="4" w:space="0"/>
            </w:tcBorders>
            <w:noWrap/>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银行账号</w:t>
            </w:r>
          </w:p>
        </w:tc>
        <w:tc>
          <w:tcPr>
            <w:tcW w:w="3973" w:type="pct"/>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bl>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乙方由小规模纳税人变更为一般纳税人或开票信息有变，应及时书面通知甲方，若因乙方的原因导致通知延误，甲方不承担责任。</w:t>
      </w:r>
    </w:p>
    <w:p>
      <w:p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开具增值税专用发票的，由乙方直接转账支付给甲方，不得委托第三方代付款，否则甲方有权不予开具增值税专用发票。</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第七条 租赁房屋交付</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  </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2、房屋交付时乙方凭甲方发出的交房通知与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大厦物业服务处办理交接手续，对租赁房屋状况、配置的设备设施、水电表读数等进行确认。交接当日乙方未提交书面异议视为全部确认。</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第八条 租赁房屋装修与使用</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1、租赁房屋的外立面装修由甲方负责，乙方不得自行改变租赁房屋的整体外立面现状，不得在外墙墙面安装空调主机等影响建筑外观的设备。乙方不得擅自变动租赁房屋建筑主体和承重结构，若乙方在租赁期间进行必要的室内装修改造，须自行承担装修改造的全部费用及施工安全责任，并对其自行装修改造部分承担全部维护责任。乙方应于施工</w:t>
      </w:r>
      <w:r>
        <w:rPr>
          <w:rFonts w:hint="eastAsia" w:ascii="仿宋" w:hAnsi="仿宋" w:eastAsia="仿宋" w:cs="仿宋"/>
          <w:color w:val="auto"/>
          <w:highlight w:val="none"/>
        </w:rPr>
        <w:t>前将装修施工图（含装修设计图、用料说明、门厅及LOGO图、空调系统平面图、消防系统图、室内电气配线系统平面图、天花板平面设计图、各立面图等）</w:t>
      </w:r>
      <w:r>
        <w:rPr>
          <w:rFonts w:hint="eastAsia" w:ascii="仿宋" w:hAnsi="仿宋" w:eastAsia="仿宋" w:cs="仿宋"/>
          <w:color w:val="auto"/>
          <w:highlight w:val="none"/>
        </w:rPr>
        <w:t>提交甲方书面审批同意。乙方装修方案应保证租赁房屋结构安全且符合有关消防、环保、抗震等规定，并须按有关法律法规、政策规定自行办理相关审批手续，经批准后方能施工；</w:t>
      </w:r>
      <w:r>
        <w:rPr>
          <w:rFonts w:hint="eastAsia" w:ascii="仿宋" w:hAnsi="仿宋" w:eastAsia="仿宋" w:cs="仿宋"/>
          <w:color w:val="auto"/>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auto"/>
          <w:highlight w:val="none"/>
        </w:rPr>
        <w:t>装修竣工后应在五个工作日内向相关部门报备并通过相关部门的验收（如消防验收等）。装修改造工程竣工验收后的档案资料（含竣工图）应于装修竣工后5日内报甲方备案。</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2、乙方应委托具有资质的装饰装修单位和消防施工单位对租赁房屋进行施工。乙方装饰装修过程中涉及电焊、气焊、电工等特殊工种作业的，应由持有相关上岗资格证书的人员进行作业。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3、乙方不得自行向第三方转供或引入电源，未经甲方同意不得改变租赁房屋标配开关及线路容量。</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4、因乙方改造、装修和使用租赁房屋及其附属设备设施造成任何一方人身损害或财产损失的，由乙方承担一切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5、租赁期间，公共设备设施的维护及维修由甲方负责，并承担相应责任。乙方应当爱护并合理使用租赁房屋及其附属设备设施，不得擅自拆改、扩建、增添等。乙方应定期检查房屋，发现问题应立即通知甲方或</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大厦的</w:t>
      </w:r>
      <w:r>
        <w:rPr>
          <w:rFonts w:hint="eastAsia" w:ascii="仿宋" w:hAnsi="仿宋" w:eastAsia="仿宋" w:cs="仿宋"/>
          <w:color w:val="auto"/>
          <w:kern w:val="0"/>
          <w:highlight w:val="none"/>
        </w:rPr>
        <w:t>物业管理公司进行维修。</w:t>
      </w:r>
      <w:r>
        <w:rPr>
          <w:rFonts w:hint="eastAsia" w:ascii="仿宋" w:hAnsi="仿宋" w:eastAsia="仿宋" w:cs="仿宋"/>
          <w:color w:val="auto"/>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spacing w:line="240" w:lineRule="auto"/>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7、</w:t>
      </w:r>
      <w:r>
        <w:rPr>
          <w:rFonts w:hint="eastAsia" w:ascii="仿宋" w:hAnsi="仿宋" w:eastAsia="仿宋" w:cs="仿宋"/>
          <w:b/>
          <w:bCs/>
          <w:color w:val="auto"/>
          <w:highlight w:val="none"/>
        </w:rPr>
        <w:t>租赁期间，若发生任何人员伤害、财产损失情况，乙方承担一切相关处理责任，概与甲方无关；因自然灾害等不可抗力原因造成人员伤亡、财产损失也与甲方无关。</w:t>
      </w:r>
      <w:r>
        <w:rPr>
          <w:rFonts w:hint="eastAsia" w:ascii="仿宋" w:hAnsi="仿宋" w:eastAsia="仿宋" w:cs="仿宋"/>
          <w:color w:val="auto"/>
          <w:highlight w:val="none"/>
        </w:rPr>
        <w:t>为避免上述情况发生，乙方可购买保险，保险费用由乙方承担。</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8、租赁期间，涉及消防、工商、卫生、广告、城市综合管理等内容，乙方应执行本合同项下房屋所在地有关部门的规定并接受甲方监督管理。</w:t>
      </w:r>
    </w:p>
    <w:p>
      <w:pPr>
        <w:spacing w:line="240" w:lineRule="auto"/>
        <w:ind w:firstLine="475" w:firstLineChars="198"/>
        <w:rPr>
          <w:rFonts w:hint="eastAsia" w:ascii="仿宋" w:hAnsi="仿宋" w:eastAsia="仿宋" w:cs="仿宋"/>
          <w:color w:val="auto"/>
          <w:highlight w:val="none"/>
        </w:rPr>
      </w:pPr>
      <w:r>
        <w:rPr>
          <w:rFonts w:hint="eastAsia" w:ascii="仿宋" w:hAnsi="仿宋" w:eastAsia="仿宋" w:cs="仿宋"/>
          <w:color w:val="auto"/>
          <w:highlight w:val="none"/>
        </w:rPr>
        <w:t>9、乙方应妥善处理相邻关系，否则，由此产生的责任由乙方自行承担，甲方不承担任何责任。若因此造成甲方损失，乙方应予以赔偿。</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10、未经甲方同意，乙方</w:t>
      </w:r>
      <w:r>
        <w:rPr>
          <w:rFonts w:hint="eastAsia" w:ascii="仿宋" w:hAnsi="仿宋" w:eastAsia="仿宋" w:cs="仿宋"/>
          <w:color w:val="auto"/>
          <w:kern w:val="0"/>
          <w:highlight w:val="none"/>
        </w:rPr>
        <w:t>不得利用与甲方（含甲方关联企业）或租赁房屋所在</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大厦的全部或部分名称（含中文或外文全称或简称）、标识相同或相似的内容制作广告、标牌、符号、徽标或用作其它商业用途，唯作通讯地址用途除外。</w:t>
      </w:r>
      <w:r>
        <w:rPr>
          <w:rFonts w:hint="eastAsia" w:ascii="仿宋" w:hAnsi="仿宋" w:eastAsia="仿宋" w:cs="仿宋"/>
          <w:color w:val="auto"/>
          <w:highlight w:val="none"/>
        </w:rPr>
        <w:t>且乙方不得在租赁房屋外墙墙面设立户外广告。</w:t>
      </w:r>
    </w:p>
    <w:p>
      <w:pPr>
        <w:spacing w:line="240" w:lineRule="auto"/>
        <w:ind w:firstLine="542" w:firstLineChars="225"/>
        <w:rPr>
          <w:rFonts w:hint="eastAsia" w:ascii="仿宋" w:hAnsi="仿宋" w:eastAsia="仿宋" w:cs="仿宋"/>
          <w:b/>
          <w:bCs/>
          <w:color w:val="auto"/>
          <w:highlight w:val="none"/>
        </w:rPr>
      </w:pPr>
      <w:r>
        <w:rPr>
          <w:rFonts w:hint="eastAsia" w:ascii="仿宋" w:hAnsi="仿宋" w:eastAsia="仿宋" w:cs="仿宋"/>
          <w:b/>
          <w:bCs/>
          <w:color w:val="auto"/>
          <w:highlight w:val="none"/>
        </w:rPr>
        <w:t>第九条 退房及财产处置</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1、租赁期满不再继续承租的，乙方应在合同到期日前，按照保证房屋结构安全及附属设备设施能正常使用的要求清退、恢复房屋至</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大厦办公层房屋标准配置</w:t>
      </w:r>
      <w:r>
        <w:rPr>
          <w:rFonts w:hint="eastAsia" w:ascii="仿宋" w:hAnsi="仿宋" w:eastAsia="仿宋" w:cs="仿宋"/>
          <w:color w:val="auto"/>
          <w:highlight w:val="none"/>
        </w:rPr>
        <w:t>状态并向甲方返还租赁房屋（含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大厦</w:t>
      </w:r>
      <w:r>
        <w:rPr>
          <w:rFonts w:hint="eastAsia" w:ascii="仿宋" w:hAnsi="仿宋" w:eastAsia="仿宋" w:cs="仿宋"/>
          <w:color w:val="auto"/>
          <w:kern w:val="0"/>
          <w:highlight w:val="none"/>
        </w:rPr>
        <w:t>办公层房屋</w:t>
      </w:r>
      <w:r>
        <w:rPr>
          <w:rFonts w:hint="eastAsia" w:ascii="仿宋" w:hAnsi="仿宋" w:eastAsia="仿宋" w:cs="仿宋"/>
          <w:color w:val="auto"/>
          <w:highlight w:val="none"/>
        </w:rPr>
        <w:t>设备标准配置的附属设备设施及物品）及交房时签署的《房屋验收交接单》所列租赁物，搬走属于乙方的物品，</w:t>
      </w:r>
      <w:r>
        <w:rPr>
          <w:rFonts w:hint="eastAsia" w:ascii="仿宋" w:hAnsi="仿宋" w:eastAsia="仿宋" w:cs="仿宋"/>
          <w:color w:val="auto"/>
          <w:highlight w:val="none"/>
          <w:lang w:bidi="ar"/>
        </w:rPr>
        <w:t>并与甲方及物业服务处签署退房的《房屋验收交接单》，方可视为乙方退房完毕</w:t>
      </w:r>
      <w:r>
        <w:rPr>
          <w:rFonts w:hint="eastAsia" w:ascii="仿宋" w:hAnsi="仿宋" w:eastAsia="仿宋" w:cs="仿宋"/>
          <w:color w:val="auto"/>
          <w:highlight w:val="none"/>
        </w:rPr>
        <w:t>。同时，乙方应在合同到期日前向有关部门办理完毕登记在租赁房屋项下的工商、税务等住所登记或经营场所备案等迁移或撤销手续。</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2、提前解除、终止合同的，乙方应自合同解除、终止之日起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日内，按照本合同第九条第一款要求完成全部退房手续，及向有关部门办理完毕登记在租赁房屋项下的工商、税务等住所登记或经营场所备案等迁移或撤销手续。 </w:t>
      </w:r>
    </w:p>
    <w:p>
      <w:pPr>
        <w:spacing w:line="240" w:lineRule="auto"/>
        <w:ind w:firstLine="540" w:firstLineChars="225"/>
        <w:rPr>
          <w:rFonts w:hint="eastAsia" w:ascii="仿宋" w:hAnsi="仿宋" w:eastAsia="仿宋" w:cs="仿宋"/>
          <w:color w:val="auto"/>
          <w:highlight w:val="none"/>
        </w:rPr>
      </w:pPr>
      <w:r>
        <w:rPr>
          <w:rFonts w:hint="eastAsia" w:ascii="仿宋" w:hAnsi="仿宋" w:eastAsia="仿宋" w:cs="仿宋"/>
          <w:color w:val="auto"/>
          <w:highlight w:val="none"/>
        </w:rPr>
        <w:t>3、乙方改造、装修租赁房屋形成的装饰装修物，以及对租赁房屋原有附属设备设施进行改造、增扩、添附等，在本合同期满或提前解除、终止后按以下情形处理：</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除本合同另有约定外，本合同期满或提前解除、终止后，乙方不得拆除空调及消防设施或拆除后可能会影响房屋结构安全的附属设备设施，且乙方不得要求任何补偿或主张任何其他费用，如造成甲方损失，乙方应承担相应责任。可拆除的原有附属设备设施可由乙方自行搬走、处理，费用由乙方自理，处理款项亦归乙方。甲方同意乙方拆除装饰装修物、改扩、增添的附属设备设施的，乙方应在合同到期日前或合同解除、终止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日内自行拆除、搬走，费用由乙方自理，且乙方负责恢复至</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highlight w:val="none"/>
          <w:u w:val="single"/>
        </w:rPr>
        <w:t xml:space="preserve">     </w:t>
      </w:r>
      <w:r>
        <w:rPr>
          <w:rFonts w:hint="eastAsia" w:ascii="仿宋" w:hAnsi="仿宋" w:eastAsia="仿宋" w:cs="仿宋"/>
          <w:color w:val="auto"/>
          <w:kern w:val="0"/>
          <w:highlight w:val="none"/>
        </w:rPr>
        <w:t>大厦办公层</w:t>
      </w:r>
      <w:r>
        <w:rPr>
          <w:rFonts w:hint="eastAsia" w:ascii="仿宋" w:hAnsi="仿宋" w:eastAsia="仿宋" w:cs="仿宋"/>
          <w:color w:val="auto"/>
          <w:highlight w:val="none"/>
        </w:rPr>
        <w:t>房屋标准配置状态，并保证房屋结构安全和附属设备设施能正常使用。</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因甲方违约导致提前解除合同的，若乙方同意不拆除装饰装修物、改扩、增添的附属设备设施，甲方可参照厦门市国资委认可的第三方评估机构的评估报告给予乙方适当补偿，该改扩、增添的附属设备设施归甲方所有。</w:t>
      </w:r>
    </w:p>
    <w:p>
      <w:pPr>
        <w:tabs>
          <w:tab w:val="left" w:pos="1620"/>
        </w:tabs>
        <w:spacing w:line="240" w:lineRule="auto"/>
        <w:ind w:firstLine="480" w:firstLineChars="200"/>
        <w:jc w:val="left"/>
        <w:rPr>
          <w:rFonts w:hint="eastAsia" w:ascii="仿宋" w:hAnsi="仿宋" w:eastAsia="仿宋" w:cs="仿宋"/>
          <w:b/>
          <w:color w:val="auto"/>
          <w:highlight w:val="none"/>
        </w:rPr>
      </w:pPr>
      <w:r>
        <w:rPr>
          <w:rFonts w:hint="eastAsia" w:ascii="仿宋" w:hAnsi="仿宋" w:eastAsia="仿宋" w:cs="仿宋"/>
          <w:color w:val="auto"/>
          <w:highlight w:val="none"/>
        </w:rPr>
        <w:t>4、</w:t>
      </w:r>
      <w:r>
        <w:rPr>
          <w:rFonts w:hint="eastAsia" w:ascii="仿宋" w:hAnsi="仿宋" w:eastAsia="仿宋" w:cs="仿宋"/>
          <w:b/>
          <w:color w:val="auto"/>
          <w:highlight w:val="none"/>
        </w:rPr>
        <w:t>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spacing w:line="240" w:lineRule="auto"/>
        <w:ind w:firstLine="482" w:firstLineChars="200"/>
        <w:jc w:val="left"/>
        <w:rPr>
          <w:rFonts w:hint="eastAsia" w:ascii="仿宋" w:hAnsi="仿宋" w:eastAsia="仿宋" w:cs="仿宋"/>
          <w:b/>
          <w:color w:val="auto"/>
          <w:highlight w:val="none"/>
        </w:rPr>
      </w:pPr>
      <w:r>
        <w:rPr>
          <w:rFonts w:hint="eastAsia" w:ascii="仿宋" w:hAnsi="仿宋" w:eastAsia="仿宋" w:cs="仿宋"/>
          <w:b/>
          <w:color w:val="auto"/>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spacing w:line="240" w:lineRule="auto"/>
        <w:ind w:firstLine="477" w:firstLineChars="198"/>
        <w:rPr>
          <w:rFonts w:hint="eastAsia" w:ascii="仿宋" w:hAnsi="仿宋" w:eastAsia="仿宋" w:cs="仿宋"/>
          <w:b/>
          <w:bCs/>
          <w:color w:val="auto"/>
          <w:highlight w:val="none"/>
        </w:rPr>
      </w:pPr>
      <w:r>
        <w:rPr>
          <w:rFonts w:hint="eastAsia" w:ascii="仿宋" w:hAnsi="仿宋" w:eastAsia="仿宋" w:cs="仿宋"/>
          <w:b/>
          <w:bCs/>
          <w:color w:val="auto"/>
          <w:highlight w:val="none"/>
        </w:rPr>
        <w:t>第十条  合同的变更、解除与终止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1、有下列情形之一的，甲乙双方可以变更或者终止合同：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（1）甲乙双方协商一致；</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（2）本合同第十二条约定的不可抗力情形；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（3）法律规定的其他情形。</w:t>
      </w:r>
    </w:p>
    <w:p>
      <w:pPr>
        <w:spacing w:line="240" w:lineRule="auto"/>
        <w:ind w:left="410" w:leftChars="171" w:firstLine="120" w:firstLineChars="50"/>
        <w:rPr>
          <w:rFonts w:hint="eastAsia" w:ascii="仿宋" w:hAnsi="仿宋" w:eastAsia="仿宋" w:cs="仿宋"/>
          <w:color w:val="auto"/>
          <w:highlight w:val="none"/>
        </w:rPr>
      </w:pPr>
      <w:r>
        <w:rPr>
          <w:rFonts w:hint="eastAsia" w:ascii="仿宋" w:hAnsi="仿宋" w:eastAsia="仿宋" w:cs="仿宋"/>
          <w:color w:val="auto"/>
          <w:highlight w:val="none"/>
        </w:rPr>
        <w:t>2、甲方有以下行为之一的，乙方有权提前解除合同：</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（1）甲方未尽应由甲方承担的房屋修缮义务，严重影响乙方使用的；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（2）依法律规定，其他构成根本违约的情形。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（1）未经甲方书面同意，变更租赁房屋用途的；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（2）未经甲方书面同意，将租赁房屋全部或部分转让、转租、转借、抵押，或以合作经营、提供给他人作为经营许可注册地址等方式变相转租；</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（3）利用租赁房屋存放危险物品或利用租赁房屋进行不合法的经营及各种违法活动的；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（4）未经甲方书面同意和有关部门批准，变动或破坏租赁房屋主体结构或擅自进行装修、改动房屋内部结构的；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（5）拖欠租金、物业管理费、房屋公共维修金、水电费及其它费用超过30日的；</w:t>
      </w:r>
    </w:p>
    <w:p>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（6）影响租赁场所或其他租户正常营业，侵害商户的权益，或发生其他严重违反大厦管理制度行为且未在甲方或物业管理公司通知整改限期内予以纠正；</w:t>
      </w:r>
    </w:p>
    <w:p>
      <w:pPr>
        <w:autoSpaceDE w:val="0"/>
        <w:autoSpaceDN w:val="0"/>
        <w:adjustRightInd w:val="0"/>
        <w:snapToGrid w:val="0"/>
        <w:spacing w:line="240" w:lineRule="auto"/>
        <w:ind w:firstLine="480" w:firstLineChars="200"/>
        <w:textAlignment w:val="baseline"/>
        <w:rPr>
          <w:rFonts w:hint="eastAsia" w:ascii="仿宋" w:hAnsi="仿宋" w:eastAsia="仿宋" w:cs="仿宋"/>
          <w:color w:val="auto"/>
          <w:highlight w:val="none"/>
        </w:rPr>
      </w:pPr>
      <w:r>
        <w:rPr>
          <w:rFonts w:hint="eastAsia" w:ascii="仿宋" w:hAnsi="仿宋" w:eastAsia="仿宋" w:cs="仿宋"/>
          <w:color w:val="auto"/>
          <w:highlight w:val="none"/>
        </w:rPr>
        <w:t>（7）在本合同规定的租赁期限内，乙方发生破产、歇业、被解散、被清算；因严重违法违纪被司法、行政机关处罚且未在规定的整改期限内整改完成的或租赁场所被司法机关查封的；</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（8）依法律规定或合同约定，其他构成根本违约的情形。</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租赁期间，如租赁房屋发生安全事故的，经有关部门鉴定确认事故发生在乙方负责维修维护、管理的部位和范围，则甲方有权解除本合同，收回房屋；同时乙方须承担相应的责任，并负责将房屋修复至交房时的状态或赔偿房屋修复的费用。</w:t>
      </w:r>
    </w:p>
    <w:p>
      <w:pPr>
        <w:spacing w:line="24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第十一条 违约责任</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1、租赁期内，乙方逾期交纳租金及各项费用，</w:t>
      </w:r>
      <w:bookmarkStart w:id="0" w:name="_Hlk57279083"/>
      <w:r>
        <w:rPr>
          <w:rFonts w:hint="eastAsia" w:ascii="仿宋" w:hAnsi="仿宋" w:eastAsia="仿宋" w:cs="仿宋"/>
          <w:color w:val="auto"/>
          <w:highlight w:val="none"/>
          <w:lang w:bidi="ar"/>
        </w:rPr>
        <w:t>自逾期缴纳该费用的次月第一日起，每逾期一日，须按未交纳租金及各项费用的万分之五向甲方支付违约金。</w:t>
      </w:r>
      <w:bookmarkEnd w:id="0"/>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违反本合同第十条第3款约定的，甲方有权单方面解除租赁合同，已经收取的履约保证金、租金、物业管理费、房屋公共维修金、水电费等费用不予退还。同时，乙方还应向甲方支付相当于解除合同当期一个月月租金的违约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3、租赁期内，一方以非本合同项下第十条约定的理由提前解除合同的，应提前一个月书面通知对方，并向守约方支付相当于解除合同当期一个月月租金的违约金。</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本合同期满或提前解除、终止后，乙方应按本合同约定返还租赁房屋及办理完毕租赁房屋项下的工商、税务等住所登记或经营场所备案等迁移或撤销手续。乙方逾期返还租赁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若乙方逾期支付各项费用超过30日或在本合同已解除、终止时未予退房的，乙方除按本条第1～4款承担违约责任外，并自愿接受甲方或甲方选定或委托的物业公司采取包括对乙方停水、停电等一切合法有效措施催促其履行付款义务，所造成的一切损失由乙方承担。</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6、乙方在此同意，倘若在任何时间内租赁房屋的水、电停止供应或大厦的任何公共设施停止运作，甲方不必对乙方或任何其它第三方负责。如因不可抗力原因导致租赁房屋损坏或致使乙方遭受损失的，双方互不承担责任。</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highlight w:val="none"/>
        </w:rPr>
      </w:pPr>
      <w:r>
        <w:rPr>
          <w:rFonts w:hint="eastAsia" w:ascii="仿宋" w:hAnsi="仿宋" w:eastAsia="仿宋" w:cs="仿宋"/>
          <w:color w:val="auto"/>
          <w:highlight w:val="none"/>
        </w:rPr>
        <w:t xml:space="preserve">7、大厦或租赁房屋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主观故意直接引起，甲方无需对乙方或任何其它第三方承担责任，乙方应直接与造成损害的直接责任方交涉。                                                                  </w:t>
      </w:r>
    </w:p>
    <w:p>
      <w:pPr>
        <w:widowControl/>
        <w:autoSpaceDE w:val="0"/>
        <w:autoSpaceDN w:val="0"/>
        <w:spacing w:before="0" w:after="0" w:line="360" w:lineRule="atLeast"/>
        <w:ind w:firstLine="480" w:firstLineChars="200"/>
        <w:textAlignment w:val="bottom"/>
        <w:rPr>
          <w:rFonts w:hint="eastAsia" w:ascii="仿宋" w:hAnsi="仿宋" w:eastAsia="仿宋" w:cs="仿宋"/>
          <w:color w:val="auto"/>
          <w:szCs w:val="21"/>
          <w:highlight w:val="none"/>
        </w:rPr>
      </w:pPr>
      <w:r>
        <w:rPr>
          <w:rFonts w:hint="eastAsia" w:ascii="仿宋" w:hAnsi="仿宋" w:eastAsia="仿宋" w:cs="仿宋"/>
          <w:color w:val="auto"/>
          <w:highlight w:val="none"/>
        </w:rPr>
        <w:t>8、甲方向大厦或租赁房屋提供的安保、管理人员、任何性质的机械、电子防盗系统，将不构成甲方有义务负责租赁房屋或其内财物的保安、保管。乙方在任何时间都应自行对租赁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auto"/>
          <w:szCs w:val="21"/>
          <w:highlight w:val="none"/>
        </w:rPr>
        <w:t>房屋或其内财物负责。</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bidi="ar"/>
        </w:rPr>
        <w:t>9</w:t>
      </w:r>
      <w:r>
        <w:rPr>
          <w:rFonts w:hint="eastAsia" w:ascii="仿宋" w:hAnsi="仿宋" w:eastAsia="仿宋" w:cs="仿宋"/>
          <w:color w:val="auto"/>
          <w:highlight w:val="none"/>
        </w:rPr>
        <w:t>、以乙方承诺履行本合同约定的全部租期、不提前解除或终止合同为前提，</w:t>
      </w:r>
      <w:r>
        <w:rPr>
          <w:rFonts w:hint="eastAsia" w:ascii="仿宋" w:hAnsi="仿宋" w:eastAsia="仿宋" w:cs="仿宋"/>
          <w:color w:val="auto"/>
          <w:highlight w:val="none"/>
          <w:lang w:eastAsia="zh-Hans"/>
        </w:rPr>
        <w:t>甲方同意乙方按合同约定的方式缴纳租金并享有相关租金优惠政策。</w:t>
      </w:r>
      <w:r>
        <w:rPr>
          <w:rFonts w:hint="eastAsia" w:ascii="仿宋" w:hAnsi="仿宋" w:eastAsia="仿宋" w:cs="仿宋"/>
          <w:color w:val="auto"/>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auto"/>
          <w:highlight w:val="none"/>
        </w:rPr>
        <w:t>（选择性条款）</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第十二条 不可抗力</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第十三条 争议解决</w:t>
      </w:r>
    </w:p>
    <w:p>
      <w:pPr>
        <w:spacing w:line="24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2" w:firstLineChars="196"/>
        <w:rPr>
          <w:rFonts w:hint="eastAsia" w:ascii="仿宋" w:hAnsi="仿宋" w:eastAsia="仿宋" w:cs="仿宋"/>
          <w:b/>
          <w:bCs/>
          <w:color w:val="auto"/>
          <w:highlight w:val="none"/>
        </w:rPr>
      </w:pPr>
      <w:r>
        <w:rPr>
          <w:rFonts w:hint="eastAsia" w:ascii="仿宋" w:hAnsi="仿宋" w:eastAsia="仿宋" w:cs="仿宋"/>
          <w:b/>
          <w:bCs/>
          <w:color w:val="auto"/>
          <w:highlight w:val="none"/>
        </w:rPr>
        <w:t>第十四条 其他约定条款</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鉴于大厦系高层建筑写字楼，且外墙为幕墙玻璃，为保障大厦建筑安全及防止出现意外伤害事故，乙方应严格遵守物业管理公司对幕墙玻璃窗户的管理制度，随时保持幕墙玻璃窗户处于关闭且锁紧状态，并不得擅自拆改玻璃幕墙。若发现不安全隐患或幕墙玻璃窗损坏，应及时通知甲方及物业管理公司。若乙方违反本规定造成人身损害、财产损失的，由乙方承担赔偿责任。</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2、车位租用协议双方另行签订。</w:t>
      </w:r>
    </w:p>
    <w:p>
      <w:pPr>
        <w:tabs>
          <w:tab w:val="left" w:pos="1620"/>
        </w:tabs>
        <w:spacing w:line="240" w:lineRule="auto"/>
        <w:ind w:firstLine="482" w:firstLineChars="200"/>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3、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auto"/>
          <w:highlight w:val="none"/>
        </w:rPr>
      </w:pPr>
      <w:r>
        <w:rPr>
          <w:rFonts w:hint="eastAsia" w:ascii="仿宋" w:hAnsi="仿宋" w:eastAsia="仿宋" w:cs="仿宋"/>
          <w:b/>
          <w:color w:val="auto"/>
          <w:highlight w:val="none"/>
        </w:rPr>
        <w:t>4、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auto"/>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bCs/>
          <w:color w:val="auto"/>
          <w:highlight w:val="none"/>
        </w:rPr>
        <w:t>或：</w:t>
      </w:r>
      <w:r>
        <w:rPr>
          <w:rFonts w:hint="eastAsia" w:ascii="仿宋" w:hAnsi="仿宋" w:eastAsia="仿宋" w:cs="仿宋"/>
          <w:b/>
          <w:color w:val="auto"/>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auto"/>
          <w:highlight w:val="none"/>
        </w:rPr>
        <w:t>（选择性条款，适用于：租赁标的非首次出租给本合同承租人。）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发生仲裁、诉讼，任何一方向该地址送达即视为有效送达（即使退件也不例外）。若其中一方地址或联系方式（含电话、联系人及传真</w:t>
      </w:r>
      <w:r>
        <w:rPr>
          <w:rFonts w:hint="eastAsia" w:ascii="仿宋" w:hAnsi="仿宋" w:eastAsia="仿宋" w:cs="仿宋"/>
          <w:color w:val="auto"/>
          <w:highlight w:val="none"/>
          <w:lang w:bidi="ar"/>
        </w:rPr>
        <w:t>、电子邮箱</w:t>
      </w:r>
      <w:r>
        <w:rPr>
          <w:rFonts w:hint="eastAsia" w:ascii="仿宋" w:hAnsi="仿宋" w:eastAsia="仿宋" w:cs="仿宋"/>
          <w:color w:val="auto"/>
          <w:highlight w:val="none"/>
        </w:rPr>
        <w:t>）发生变化，应立即书面通知另一方，双方重新确认，否则对方向原地址送达或以原方式送达即视为有效送达（即使退件也不例外）。送达时间以制作文书方按照前述约定地址寄出之日起算三个工作日即视为送达。</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6、本合同项下日租金计算方式为：解除合同当期一个月月租金/30日。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7、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color w:val="auto"/>
          <w:highlight w:val="none"/>
        </w:rPr>
        <w:t>合同解除之日起</w:t>
      </w:r>
      <w:r>
        <w:rPr>
          <w:rFonts w:hint="eastAsia" w:ascii="仿宋" w:hAnsi="仿宋" w:eastAsia="仿宋" w:cs="仿宋"/>
          <w:color w:val="auto"/>
          <w:highlight w:val="none"/>
        </w:rPr>
        <w:t>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8、合同终止：本合同项下的合同终止日期，以双方协议文本上约定的终止具体日期为准，未载明具体日期的，签订终止协议之日即为终止日。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9、若乙方违约或造成甲方损失的，乙方应全额（包括但不限于甲方追讨过程中产生的诉讼费、保全费、财产保全担保费、公告费、律师费、执行费、清场费等实际发生费用）赔偿，并承担违约责任。</w:t>
      </w:r>
    </w:p>
    <w:p>
      <w:pPr>
        <w:tabs>
          <w:tab w:val="left" w:pos="1620"/>
        </w:tabs>
        <w:spacing w:line="240" w:lineRule="auto"/>
        <w:ind w:firstLine="480" w:firstLineChars="200"/>
        <w:jc w:val="left"/>
        <w:rPr>
          <w:rFonts w:hint="eastAsia" w:ascii="仿宋" w:hAnsi="仿宋" w:eastAsia="仿宋" w:cs="仿宋"/>
          <w:color w:val="auto"/>
        </w:rPr>
      </w:pPr>
      <w:r>
        <w:rPr>
          <w:rFonts w:hint="eastAsia" w:ascii="仿宋" w:hAnsi="仿宋" w:eastAsia="仿宋" w:cs="仿宋"/>
          <w:color w:val="auto"/>
        </w:rPr>
        <w:t>10、本合同签订时，乙方应同时签订《安全生产管理协议》，作为本合同的组成部分，具有同等的法律效力。</w:t>
      </w:r>
    </w:p>
    <w:p>
      <w:pPr>
        <w:tabs>
          <w:tab w:val="left" w:pos="1620"/>
        </w:tabs>
        <w:spacing w:line="240" w:lineRule="auto"/>
        <w:ind w:firstLine="480" w:firstLineChars="200"/>
        <w:jc w:val="left"/>
        <w:rPr>
          <w:rFonts w:hint="eastAsia" w:ascii="仿宋" w:hAnsi="仿宋" w:eastAsia="仿宋" w:cs="仿宋"/>
          <w:color w:val="auto"/>
        </w:rPr>
      </w:pPr>
      <w:r>
        <w:rPr>
          <w:rFonts w:hint="eastAsia" w:ascii="仿宋" w:hAnsi="仿宋" w:eastAsia="仿宋" w:cs="仿宋"/>
          <w:color w:val="auto"/>
        </w:rPr>
        <w:t>11、本合同未尽事宜，经甲乙双方协商一致，可另行签订补充协议。</w:t>
      </w:r>
    </w:p>
    <w:p>
      <w:pPr>
        <w:spacing w:line="240" w:lineRule="auto"/>
        <w:ind w:firstLine="472" w:firstLineChars="196"/>
        <w:rPr>
          <w:rFonts w:hint="eastAsia" w:ascii="仿宋" w:hAnsi="仿宋" w:eastAsia="仿宋" w:cs="仿宋"/>
          <w:b/>
          <w:bCs/>
          <w:color w:val="auto"/>
        </w:rPr>
      </w:pPr>
      <w:r>
        <w:rPr>
          <w:rFonts w:hint="eastAsia" w:ascii="仿宋" w:hAnsi="仿宋" w:eastAsia="仿宋" w:cs="仿宋"/>
          <w:b/>
          <w:bCs/>
          <w:color w:val="auto"/>
        </w:rPr>
        <w:t>第十五条 合同效力与附件</w:t>
      </w:r>
    </w:p>
    <w:p>
      <w:pPr>
        <w:spacing w:after="120" w:line="240" w:lineRule="auto"/>
        <w:ind w:firstLine="480" w:firstLineChars="200"/>
        <w:rPr>
          <w:rFonts w:hint="eastAsia" w:ascii="仿宋" w:hAnsi="仿宋" w:eastAsia="仿宋" w:cs="仿宋"/>
          <w:color w:val="auto"/>
        </w:rPr>
      </w:pPr>
      <w:r>
        <w:rPr>
          <w:rFonts w:hint="eastAsia" w:ascii="仿宋" w:hAnsi="仿宋" w:eastAsia="仿宋" w:cs="仿宋"/>
          <w:color w:val="auto"/>
        </w:rPr>
        <w:t>1、本合同自甲乙双方签订后并且乙方按合同约定付清履约保证金之日起生效，乙方若未按约缴交履约保证金，则本合同不生效。</w:t>
      </w:r>
    </w:p>
    <w:p>
      <w:pPr>
        <w:spacing w:after="120" w:line="240" w:lineRule="auto"/>
        <w:ind w:firstLine="480" w:firstLineChars="200"/>
        <w:rPr>
          <w:rFonts w:hint="eastAsia" w:ascii="仿宋" w:hAnsi="仿宋" w:eastAsia="仿宋" w:cs="仿宋"/>
          <w:color w:val="auto"/>
        </w:rPr>
      </w:pPr>
      <w:r>
        <w:rPr>
          <w:rFonts w:hint="eastAsia" w:ascii="仿宋" w:hAnsi="仿宋" w:eastAsia="仿宋" w:cs="仿宋"/>
          <w:color w:val="auto"/>
        </w:rPr>
        <w:t>2、本合同壹式肆份，甲、乙双方各执贰份，合同附件与本合同均具有同等法律效力。</w:t>
      </w:r>
    </w:p>
    <w:p>
      <w:pPr>
        <w:spacing w:after="120" w:line="240" w:lineRule="auto"/>
        <w:ind w:firstLine="482" w:firstLineChars="200"/>
        <w:rPr>
          <w:rFonts w:hint="eastAsia" w:ascii="仿宋" w:hAnsi="仿宋" w:eastAsia="仿宋" w:cs="仿宋"/>
          <w:color w:val="auto"/>
        </w:rPr>
      </w:pPr>
      <w:r>
        <w:rPr>
          <w:rFonts w:hint="eastAsia" w:ascii="仿宋" w:hAnsi="仿宋" w:eastAsia="仿宋" w:cs="仿宋"/>
          <w:b/>
          <w:color w:val="auto"/>
        </w:rPr>
        <w:t>附件：</w:t>
      </w:r>
      <w:r>
        <w:rPr>
          <w:rFonts w:hint="eastAsia" w:ascii="仿宋" w:hAnsi="仿宋" w:eastAsia="仿宋" w:cs="仿宋"/>
          <w:color w:val="auto"/>
        </w:rPr>
        <w:t>1、房屋所有权人的授权文件；</w:t>
      </w:r>
    </w:p>
    <w:p>
      <w:pPr>
        <w:spacing w:after="120" w:line="240" w:lineRule="auto"/>
        <w:ind w:left="1200" w:leftChars="5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kern w:val="0"/>
        </w:rPr>
        <w:t>租赁房屋的具体位置：</w:t>
      </w:r>
      <w:r>
        <w:rPr>
          <w:rFonts w:hint="eastAsia" w:ascii="仿宋" w:hAnsi="仿宋" w:eastAsia="仿宋" w:cs="仿宋"/>
          <w:color w:val="auto"/>
          <w:u w:val="single"/>
        </w:rPr>
        <w:t xml:space="preserve">     </w:t>
      </w:r>
      <w:r>
        <w:rPr>
          <w:rFonts w:hint="eastAsia" w:ascii="仿宋" w:hAnsi="仿宋" w:eastAsia="仿宋" w:cs="仿宋"/>
          <w:color w:val="auto"/>
        </w:rPr>
        <w:t>大厦（</w:t>
      </w:r>
      <w:r>
        <w:rPr>
          <w:rFonts w:hint="eastAsia" w:ascii="仿宋" w:hAnsi="仿宋" w:eastAsia="仿宋" w:cs="仿宋"/>
          <w:color w:val="auto"/>
          <w:u w:val="single"/>
        </w:rPr>
        <w:t xml:space="preserve">  </w:t>
      </w:r>
      <w:r>
        <w:rPr>
          <w:rFonts w:hint="eastAsia" w:ascii="仿宋" w:hAnsi="仿宋" w:eastAsia="仿宋" w:cs="仿宋"/>
          <w:color w:val="auto"/>
        </w:rPr>
        <w:t>栋）第</w:t>
      </w:r>
      <w:r>
        <w:rPr>
          <w:rFonts w:hint="eastAsia" w:ascii="仿宋" w:hAnsi="仿宋" w:eastAsia="仿宋" w:cs="仿宋"/>
          <w:color w:val="auto"/>
          <w:u w:val="single"/>
        </w:rPr>
        <w:t xml:space="preserve">   </w:t>
      </w:r>
      <w:r>
        <w:rPr>
          <w:rFonts w:hint="eastAsia" w:ascii="仿宋" w:hAnsi="仿宋" w:eastAsia="仿宋" w:cs="仿宋"/>
          <w:color w:val="auto"/>
        </w:rPr>
        <w:t>层</w:t>
      </w:r>
      <w:r>
        <w:rPr>
          <w:rFonts w:hint="eastAsia" w:ascii="仿宋" w:hAnsi="仿宋" w:eastAsia="仿宋" w:cs="仿宋"/>
          <w:color w:val="auto"/>
          <w:u w:val="single"/>
        </w:rPr>
        <w:t xml:space="preserve">   </w:t>
      </w:r>
      <w:r>
        <w:rPr>
          <w:rFonts w:hint="eastAsia" w:ascii="仿宋" w:hAnsi="仿宋" w:eastAsia="仿宋" w:cs="仿宋"/>
          <w:color w:val="auto"/>
        </w:rPr>
        <w:t>单元（电梯编号楼层第</w:t>
      </w:r>
      <w:r>
        <w:rPr>
          <w:rFonts w:hint="eastAsia" w:ascii="仿宋" w:hAnsi="仿宋" w:eastAsia="仿宋" w:cs="仿宋"/>
          <w:color w:val="auto"/>
          <w:u w:val="single"/>
        </w:rPr>
        <w:t xml:space="preserve">  </w:t>
      </w:r>
      <w:r>
        <w:rPr>
          <w:rFonts w:hint="eastAsia" w:ascii="仿宋" w:hAnsi="仿宋" w:eastAsia="仿宋" w:cs="仿宋"/>
          <w:color w:val="auto"/>
        </w:rPr>
        <w:t>层）平面图；</w:t>
      </w:r>
    </w:p>
    <w:p>
      <w:pPr>
        <w:spacing w:after="120" w:line="240" w:lineRule="auto"/>
        <w:ind w:left="1200" w:leftChars="5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kern w:val="0"/>
        </w:rPr>
        <w:t>租赁房屋配置情况：《</w:t>
      </w:r>
      <w:r>
        <w:rPr>
          <w:rFonts w:hint="eastAsia" w:ascii="仿宋" w:hAnsi="仿宋" w:eastAsia="仿宋" w:cs="仿宋"/>
          <w:color w:val="auto"/>
          <w:kern w:val="0"/>
          <w:u w:val="single"/>
        </w:rPr>
        <w:t xml:space="preserve">     </w:t>
      </w:r>
      <w:r>
        <w:rPr>
          <w:rFonts w:hint="eastAsia" w:ascii="仿宋" w:hAnsi="仿宋" w:eastAsia="仿宋" w:cs="仿宋"/>
          <w:color w:val="auto"/>
          <w:kern w:val="0"/>
        </w:rPr>
        <w:t>大厦办公层房屋标准配置》和《</w:t>
      </w:r>
      <w:r>
        <w:rPr>
          <w:rFonts w:hint="eastAsia" w:ascii="仿宋" w:hAnsi="仿宋" w:eastAsia="仿宋" w:cs="仿宋"/>
          <w:color w:val="auto"/>
          <w:kern w:val="0"/>
          <w:u w:val="single"/>
        </w:rPr>
        <w:t xml:space="preserve">    </w:t>
      </w:r>
      <w:r>
        <w:rPr>
          <w:rFonts w:hint="eastAsia" w:ascii="仿宋" w:hAnsi="仿宋" w:eastAsia="仿宋" w:cs="仿宋"/>
          <w:color w:val="auto"/>
          <w:kern w:val="0"/>
        </w:rPr>
        <w:t>大厦办公层房屋设备标准配置</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大厦（</w:t>
      </w:r>
      <w:r>
        <w:rPr>
          <w:rFonts w:hint="eastAsia" w:ascii="仿宋" w:hAnsi="仿宋" w:eastAsia="仿宋" w:cs="仿宋"/>
          <w:color w:val="auto"/>
          <w:u w:val="single"/>
        </w:rPr>
        <w:t xml:space="preserve">  </w:t>
      </w:r>
      <w:r>
        <w:rPr>
          <w:rFonts w:hint="eastAsia" w:ascii="仿宋" w:hAnsi="仿宋" w:eastAsia="仿宋" w:cs="仿宋"/>
          <w:color w:val="auto"/>
        </w:rPr>
        <w:t>栋）第</w:t>
      </w:r>
      <w:r>
        <w:rPr>
          <w:rFonts w:hint="eastAsia" w:ascii="仿宋" w:hAnsi="仿宋" w:eastAsia="仿宋" w:cs="仿宋"/>
          <w:color w:val="auto"/>
          <w:u w:val="single"/>
        </w:rPr>
        <w:t xml:space="preserve">   </w:t>
      </w:r>
      <w:r>
        <w:rPr>
          <w:rFonts w:hint="eastAsia" w:ascii="仿宋" w:hAnsi="仿宋" w:eastAsia="仿宋" w:cs="仿宋"/>
          <w:color w:val="auto"/>
        </w:rPr>
        <w:t>层即电梯编号楼层第</w:t>
      </w:r>
      <w:r>
        <w:rPr>
          <w:rFonts w:hint="eastAsia" w:ascii="仿宋" w:hAnsi="仿宋" w:eastAsia="仿宋" w:cs="仿宋"/>
          <w:color w:val="auto"/>
          <w:u w:val="single"/>
        </w:rPr>
        <w:t xml:space="preserve">   </w:t>
      </w:r>
      <w:r>
        <w:rPr>
          <w:rFonts w:hint="eastAsia" w:ascii="仿宋" w:hAnsi="仿宋" w:eastAsia="仿宋" w:cs="仿宋"/>
          <w:color w:val="auto"/>
        </w:rPr>
        <w:t xml:space="preserve">层）; </w:t>
      </w:r>
    </w:p>
    <w:p>
      <w:pPr>
        <w:spacing w:after="120" w:line="240" w:lineRule="auto"/>
        <w:ind w:firstLine="1200" w:firstLineChars="500"/>
        <w:rPr>
          <w:rFonts w:hint="eastAsia"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u w:val="single"/>
        </w:rPr>
        <w:t xml:space="preserve">     </w:t>
      </w:r>
      <w:r>
        <w:rPr>
          <w:rFonts w:hint="eastAsia" w:ascii="仿宋" w:hAnsi="仿宋" w:eastAsia="仿宋" w:cs="仿宋"/>
          <w:color w:val="auto"/>
        </w:rPr>
        <w:t>大厦原大楼设计空调平面图及空调冷媒管平面图；</w:t>
      </w:r>
    </w:p>
    <w:p>
      <w:pPr>
        <w:spacing w:after="120" w:line="240" w:lineRule="auto"/>
        <w:ind w:firstLine="1200" w:firstLineChars="500"/>
        <w:rPr>
          <w:rFonts w:hint="eastAsia"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u w:val="single"/>
        </w:rPr>
        <w:t xml:space="preserve">     </w:t>
      </w:r>
      <w:r>
        <w:rPr>
          <w:rFonts w:hint="eastAsia" w:ascii="仿宋" w:hAnsi="仿宋" w:eastAsia="仿宋" w:cs="仿宋"/>
          <w:color w:val="auto"/>
        </w:rPr>
        <w:t>大厦原大楼消防设计平面图；</w:t>
      </w:r>
    </w:p>
    <w:p>
      <w:pPr>
        <w:spacing w:after="120" w:line="240" w:lineRule="auto"/>
        <w:ind w:left="1200" w:leftChars="500"/>
        <w:rPr>
          <w:rFonts w:hint="eastAsia" w:ascii="仿宋" w:hAnsi="仿宋" w:eastAsia="仿宋" w:cs="仿宋"/>
          <w:color w:val="auto"/>
        </w:rPr>
      </w:pPr>
      <w:r>
        <w:rPr>
          <w:rFonts w:hint="eastAsia" w:ascii="仿宋" w:hAnsi="仿宋" w:eastAsia="仿宋" w:cs="仿宋"/>
          <w:color w:val="auto"/>
        </w:rPr>
        <w:t>6、乙方营业执照或身份证、授权委托书、代理人身份证明等资料。</w:t>
      </w:r>
    </w:p>
    <w:p>
      <w:pPr>
        <w:spacing w:line="240" w:lineRule="auto"/>
        <w:ind w:right="480"/>
        <w:rPr>
          <w:rFonts w:hint="eastAsia" w:ascii="仿宋" w:hAnsi="仿宋" w:eastAsia="仿宋" w:cs="仿宋"/>
          <w:color w:val="auto"/>
        </w:rPr>
      </w:pPr>
      <w:r>
        <w:rPr>
          <w:rFonts w:hint="eastAsia" w:ascii="仿宋" w:hAnsi="仿宋" w:eastAsia="仿宋" w:cs="仿宋"/>
          <w:color w:val="auto"/>
        </w:rPr>
        <w:t>（以下无正文）</w:t>
      </w:r>
    </w:p>
    <w:p>
      <w:pPr>
        <w:spacing w:line="240" w:lineRule="auto"/>
        <w:rPr>
          <w:rFonts w:hint="eastAsia" w:ascii="仿宋" w:hAnsi="仿宋" w:eastAsia="仿宋" w:cs="仿宋"/>
          <w:color w:val="auto"/>
        </w:rPr>
      </w:pPr>
    </w:p>
    <w:p>
      <w:pPr>
        <w:spacing w:line="240" w:lineRule="auto"/>
        <w:rPr>
          <w:rFonts w:hint="eastAsia" w:ascii="仿宋" w:hAnsi="仿宋" w:eastAsia="仿宋" w:cs="仿宋"/>
          <w:color w:val="auto"/>
        </w:rPr>
      </w:pPr>
    </w:p>
    <w:p>
      <w:pPr>
        <w:spacing w:line="240" w:lineRule="auto"/>
        <w:rPr>
          <w:rFonts w:hint="eastAsia" w:ascii="仿宋" w:hAnsi="仿宋" w:eastAsia="仿宋" w:cs="仿宋"/>
          <w:color w:val="auto"/>
        </w:rPr>
      </w:pPr>
      <w:r>
        <w:rPr>
          <w:rFonts w:hint="eastAsia" w:ascii="仿宋" w:hAnsi="仿宋" w:eastAsia="仿宋" w:cs="仿宋"/>
          <w:color w:val="auto"/>
        </w:rPr>
        <w:t>甲方（盖章）：                           乙方（盖章）：</w:t>
      </w:r>
    </w:p>
    <w:p>
      <w:pPr>
        <w:spacing w:line="240" w:lineRule="auto"/>
        <w:rPr>
          <w:rFonts w:hint="eastAsia" w:ascii="仿宋" w:hAnsi="仿宋" w:eastAsia="仿宋" w:cs="仿宋"/>
          <w:color w:val="auto"/>
        </w:rPr>
      </w:pPr>
      <w:r>
        <w:rPr>
          <w:rFonts w:hint="eastAsia" w:ascii="仿宋" w:hAnsi="仿宋" w:eastAsia="仿宋" w:cs="仿宋"/>
          <w:color w:val="auto"/>
        </w:rPr>
        <w:t>法定代表人：                            法定代表人：</w:t>
      </w:r>
    </w:p>
    <w:p>
      <w:pPr>
        <w:spacing w:line="240" w:lineRule="auto"/>
        <w:rPr>
          <w:rFonts w:hint="eastAsia" w:ascii="仿宋" w:hAnsi="仿宋" w:eastAsia="仿宋" w:cs="仿宋"/>
          <w:color w:val="auto"/>
        </w:rPr>
      </w:pPr>
      <w:r>
        <w:rPr>
          <w:rFonts w:hint="eastAsia" w:ascii="仿宋" w:hAnsi="仿宋" w:eastAsia="仿宋" w:cs="仿宋"/>
          <w:color w:val="auto"/>
        </w:rPr>
        <w:t>或授权代表：                            或授权代表：</w:t>
      </w:r>
    </w:p>
    <w:p>
      <w:pPr>
        <w:spacing w:line="240" w:lineRule="auto"/>
        <w:rPr>
          <w:rFonts w:hint="eastAsia" w:ascii="仿宋" w:hAnsi="仿宋" w:eastAsia="仿宋" w:cs="仿宋"/>
          <w:color w:val="auto"/>
        </w:rPr>
      </w:pPr>
      <w:r>
        <w:rPr>
          <w:rFonts w:hint="eastAsia" w:ascii="仿宋" w:hAnsi="仿宋" w:eastAsia="仿宋" w:cs="仿宋"/>
          <w:color w:val="auto"/>
        </w:rPr>
        <w:t xml:space="preserve">                                                    </w:t>
      </w:r>
    </w:p>
    <w:p>
      <w:pPr>
        <w:spacing w:line="240" w:lineRule="auto"/>
        <w:ind w:right="480" w:firstLine="2048" w:firstLineChars="850"/>
        <w:rPr>
          <w:rFonts w:hint="eastAsia" w:ascii="仿宋" w:hAnsi="仿宋" w:eastAsia="仿宋" w:cs="仿宋"/>
          <w:b/>
          <w:color w:val="auto"/>
        </w:rPr>
      </w:pPr>
      <w:r>
        <w:rPr>
          <w:rFonts w:hint="eastAsia" w:ascii="仿宋" w:hAnsi="仿宋" w:eastAsia="仿宋" w:cs="仿宋"/>
          <w:b/>
          <w:color w:val="auto"/>
        </w:rPr>
        <w:t>签订地点：</w:t>
      </w:r>
    </w:p>
    <w:p>
      <w:pPr>
        <w:spacing w:line="240" w:lineRule="auto"/>
        <w:ind w:right="480" w:firstLine="2048" w:firstLineChars="850"/>
        <w:rPr>
          <w:rFonts w:hint="eastAsia" w:ascii="仿宋" w:hAnsi="仿宋" w:eastAsia="仿宋" w:cs="仿宋"/>
          <w:b/>
          <w:color w:val="auto"/>
        </w:rPr>
      </w:pPr>
      <w:r>
        <w:rPr>
          <w:rFonts w:hint="eastAsia" w:ascii="仿宋" w:hAnsi="仿宋" w:eastAsia="仿宋" w:cs="仿宋"/>
          <w:b/>
          <w:color w:val="auto"/>
        </w:rPr>
        <w:t>签订日期：      年    月    日</w:t>
      </w:r>
    </w:p>
    <w:p>
      <w:pPr>
        <w:ind w:firstLine="2040" w:firstLineChars="850"/>
        <w:rPr>
          <w:rFonts w:ascii="仿宋_GB2312"/>
          <w:color w:val="auto"/>
        </w:rPr>
      </w:pPr>
    </w:p>
    <w:p>
      <w:pPr>
        <w:rPr>
          <w:color w:val="auto"/>
        </w:rPr>
      </w:pPr>
    </w:p>
    <w:bookmarkEnd w:id="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0CE6365"/>
    <w:rsid w:val="29340B53"/>
    <w:rsid w:val="316B34E5"/>
    <w:rsid w:val="345E04E1"/>
    <w:rsid w:val="3C3A1E90"/>
    <w:rsid w:val="45E2327B"/>
    <w:rsid w:val="46810DD2"/>
    <w:rsid w:val="52A6391E"/>
    <w:rsid w:val="54202BF5"/>
    <w:rsid w:val="61241984"/>
    <w:rsid w:val="64E04862"/>
    <w:rsid w:val="668D761B"/>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1616</Words>
  <Characters>9214</Characters>
  <Lines>76</Lines>
  <Paragraphs>21</Paragraphs>
  <TotalTime>1</TotalTime>
  <ScaleCrop>false</ScaleCrop>
  <LinksUpToDate>false</LinksUpToDate>
  <CharactersWithSpaces>10809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林淑燕</cp:lastModifiedBy>
  <cp:lastPrinted>2017-11-29T17:44:00Z</cp:lastPrinted>
  <dcterms:modified xsi:type="dcterms:W3CDTF">2025-09-16T08:52:12Z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30AFC19E2C034F37BE287349CD230FD6_12</vt:lpwstr>
  </property>
</Properties>
</file>