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widowControl/>
        <w:jc w:val="center"/>
        <w:rPr>
          <w:rFonts w:ascii="黑体" w:hAnsi="黑体" w:eastAsia="黑体" w:cs="宋体"/>
          <w:b/>
          <w:bCs/>
          <w:color w:val="auto"/>
          <w:kern w:val="0"/>
          <w:sz w:val="44"/>
          <w:szCs w:val="44"/>
          <w:highlight w:val="none"/>
        </w:rPr>
      </w:pPr>
      <w:r>
        <w:rPr>
          <w:rFonts w:hint="eastAsia" w:ascii="黑体" w:hAnsi="黑体" w:eastAsia="黑体" w:cs="宋体"/>
          <w:b/>
          <w:bCs/>
          <w:color w:val="auto"/>
          <w:kern w:val="0"/>
          <w:sz w:val="44"/>
          <w:szCs w:val="44"/>
          <w:highlight w:val="none"/>
        </w:rPr>
        <w:t>资产出租竞标规则</w:t>
      </w:r>
    </w:p>
    <w:p>
      <w:pPr>
        <w:widowControl/>
        <w:jc w:val="center"/>
        <w:rPr>
          <w:rFonts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w:t>
      </w:r>
      <w:r>
        <w:rPr>
          <w:rFonts w:hint="eastAsia"/>
          <w:color w:val="000000" w:themeColor="text1"/>
          <w:sz w:val="28"/>
          <w:szCs w:val="28"/>
          <w:lang w:val="en-US" w:eastAsia="zh-CN"/>
          <w14:textFill>
            <w14:solidFill>
              <w14:schemeClr w14:val="tx1"/>
            </w14:solidFill>
          </w14:textFill>
        </w:rPr>
        <w:t>日</w:t>
      </w:r>
      <w:r>
        <w:rPr>
          <w:rFonts w:hint="eastAsia"/>
          <w:color w:val="000000" w:themeColor="text1"/>
          <w:sz w:val="28"/>
          <w:szCs w:val="28"/>
          <w14:textFill>
            <w14:solidFill>
              <w14:schemeClr w14:val="tx1"/>
            </w14:solidFill>
          </w14:textFill>
        </w:rPr>
        <w:t>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bookmarkStart w:id="0" w:name="OLE_LINK1"/>
      <w:r>
        <w:rPr>
          <w:rFonts w:hint="eastAsia" w:ascii="宋体" w:hAnsi="宋体"/>
          <w:color w:val="000000"/>
          <w:sz w:val="28"/>
          <w:szCs w:val="28"/>
        </w:rPr>
        <w:t>厦门国贸产业园区有限公司</w:t>
      </w:r>
      <w:bookmarkEnd w:id="0"/>
      <w:bookmarkStart w:id="2" w:name="_GoBack"/>
      <w:bookmarkEnd w:id="2"/>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ascii="宋体" w:hAnsi="宋体"/>
          <w:color w:val="000000"/>
          <w:sz w:val="28"/>
          <w:szCs w:val="28"/>
        </w:rPr>
      </w:pPr>
      <w:r>
        <w:rPr>
          <w:sz w:val="28"/>
          <w:szCs w:val="28"/>
        </w:rPr>
        <w:t xml:space="preserve"> </w:t>
      </w:r>
      <w:bookmarkStart w:id="1" w:name="OLE_LINK2"/>
      <w:r>
        <w:rPr>
          <w:rFonts w:hint="eastAsia" w:ascii="宋体" w:hAnsi="宋体"/>
          <w:color w:val="000000"/>
          <w:sz w:val="28"/>
          <w:szCs w:val="28"/>
        </w:rPr>
        <w:t>厦门国贸产业园区有限公司</w:t>
      </w:r>
      <w:bookmarkEnd w:id="1"/>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91063"/>
    <w:rsid w:val="000F111D"/>
    <w:rsid w:val="0012568E"/>
    <w:rsid w:val="001A54FE"/>
    <w:rsid w:val="001C1EBF"/>
    <w:rsid w:val="001C2A41"/>
    <w:rsid w:val="004074E3"/>
    <w:rsid w:val="004756D5"/>
    <w:rsid w:val="005104A4"/>
    <w:rsid w:val="00556BDB"/>
    <w:rsid w:val="00570C13"/>
    <w:rsid w:val="00587423"/>
    <w:rsid w:val="005E1F6E"/>
    <w:rsid w:val="00671722"/>
    <w:rsid w:val="009074CF"/>
    <w:rsid w:val="009E3D7D"/>
    <w:rsid w:val="00B43780"/>
    <w:rsid w:val="00B67C20"/>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9B30881"/>
    <w:rsid w:val="3B101D21"/>
    <w:rsid w:val="3CC37342"/>
    <w:rsid w:val="3CFE02B0"/>
    <w:rsid w:val="426623FD"/>
    <w:rsid w:val="42FC5865"/>
    <w:rsid w:val="46875DF4"/>
    <w:rsid w:val="4A277373"/>
    <w:rsid w:val="4C6E09C0"/>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1700</Words>
  <Characters>1715</Characters>
  <Lines>12</Lines>
  <Paragraphs>3</Paragraphs>
  <TotalTime>0</TotalTime>
  <ScaleCrop>false</ScaleCrop>
  <LinksUpToDate>false</LinksUpToDate>
  <CharactersWithSpaces>1717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林淑燕</cp:lastModifiedBy>
  <cp:lastPrinted>2023-08-31T02:44:00Z</cp:lastPrinted>
  <dcterms:modified xsi:type="dcterms:W3CDTF">2025-06-05T02:24:21Z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A21DF9C2F6DC4224AAF15F889C27D65D_13</vt:lpwstr>
  </property>
</Properties>
</file>