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49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pPr>
        <w:spacing w:beforeLines="0" w:line="490" w:lineRule="exact"/>
        <w:ind w:firstLine="5760" w:firstLineChars="2400"/>
        <w:jc w:val="both"/>
        <w:rPr>
          <w:rFonts w:ascii="Cambria" w:hAnsi="Cambria" w:eastAsia="Calibri" w:cs="Cambria"/>
          <w:sz w:val="24"/>
        </w:rPr>
      </w:pPr>
      <w:r>
        <w:rPr>
          <w:rFonts w:hint="default" w:ascii="Cambria" w:hAnsi="Cambria" w:eastAsia="Calibri" w:cs="Cambria"/>
          <w:sz w:val="24"/>
          <w:lang w:val="en-US" w:eastAsia="zh-CN"/>
        </w:rPr>
        <w:t xml:space="preserve">  </w:t>
      </w:r>
      <w:r>
        <w:rPr>
          <w:rFonts w:ascii="Cambria" w:hAnsi="Cambria" w:eastAsia="Calibri" w:cs="Cambria"/>
          <w:sz w:val="24"/>
        </w:rPr>
        <w:t>合同编号：</w:t>
      </w:r>
      <w:r>
        <w:rPr>
          <w:rFonts w:hint="default" w:ascii="Cambria" w:hAnsi="Cambria" w:eastAsia="Calibri" w:cs="Cambria"/>
          <w:sz w:val="24"/>
          <w:lang w:val="en-US" w:eastAsia="zh-CN"/>
        </w:rPr>
        <w:t>bdtz</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w:t>
      </w:r>
      <w:r>
        <w:rPr>
          <w:rFonts w:ascii="Cambria" w:hAnsi="Cambria" w:eastAsia="Calibri" w:cs="Cambria"/>
          <w:sz w:val="24"/>
          <w:u w:val="none"/>
        </w:rPr>
        <w:t xml:space="preserve">           </w:t>
      </w:r>
    </w:p>
    <w:p>
      <w:pPr>
        <w:keepNext w:val="0"/>
        <w:keepLines w:val="0"/>
        <w:pageBreakBefore w:val="0"/>
        <w:widowControl/>
        <w:kinsoku/>
        <w:wordWrap/>
        <w:overflowPunct/>
        <w:topLinePunct w:val="0"/>
        <w:autoSpaceDE/>
        <w:autoSpaceDN/>
        <w:bidi w:val="0"/>
        <w:adjustRightInd/>
        <w:snapToGrid/>
        <w:spacing w:beforeLines="0" w:line="490" w:lineRule="exact"/>
        <w:ind w:firstLine="0" w:firstLineChars="0"/>
        <w:jc w:val="left"/>
        <w:textAlignment w:val="auto"/>
        <w:rPr>
          <w:rFonts w:hint="eastAsia" w:ascii="宋体" w:hAnsi="宋体" w:eastAsia="宋体" w:cs="宋体"/>
          <w:sz w:val="24"/>
        </w:rPr>
      </w:pPr>
      <w:r>
        <w:rPr>
          <w:rFonts w:hint="eastAsia" w:ascii="宋体" w:hAnsi="宋体" w:eastAsia="宋体" w:cs="宋体"/>
          <w:sz w:val="24"/>
        </w:rPr>
        <w:t>甲方：厦门宝达投资有限公司</w:t>
      </w:r>
      <w:r>
        <w:rPr>
          <w:rFonts w:hint="eastAsia" w:ascii="宋体" w:hAnsi="宋体" w:eastAsia="宋体" w:cs="宋体"/>
          <w:sz w:val="24"/>
          <w:lang w:val="en-US" w:eastAsia="zh-CN"/>
        </w:rPr>
        <w:t xml:space="preserve">                 </w:t>
      </w:r>
      <w:bookmarkStart w:id="1" w:name="_GoBack"/>
      <w:bookmarkEnd w:id="1"/>
    </w:p>
    <w:p>
      <w:pPr>
        <w:spacing w:beforeLines="0" w:line="490" w:lineRule="exact"/>
        <w:ind w:firstLine="0" w:firstLineChars="0"/>
        <w:jc w:val="left"/>
        <w:rPr>
          <w:rFonts w:hint="eastAsia" w:ascii="宋体" w:hAnsi="宋体" w:eastAsia="宋体" w:cs="宋体"/>
          <w:sz w:val="24"/>
        </w:rPr>
      </w:pPr>
      <w:r>
        <w:rPr>
          <w:rFonts w:hint="eastAsia" w:ascii="宋体" w:hAnsi="宋体" w:eastAsia="宋体" w:cs="宋体"/>
          <w:sz w:val="24"/>
        </w:rPr>
        <w:t xml:space="preserve">乙方：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490" w:lineRule="exact"/>
        <w:ind w:left="0" w:firstLine="480" w:firstLineChars="200"/>
        <w:textAlignment w:val="auto"/>
        <w:rPr>
          <w:rFonts w:ascii="Cambria" w:hAnsi="Cambria" w:eastAsia="Calibri" w:cs="Cambria"/>
          <w:sz w:val="24"/>
        </w:rPr>
      </w:pPr>
    </w:p>
    <w:p>
      <w:pPr>
        <w:spacing w:beforeLines="0" w:line="490" w:lineRule="exact"/>
        <w:ind w:firstLine="480" w:firstLineChars="200"/>
        <w:jc w:val="left"/>
        <w:rPr>
          <w:rFonts w:ascii="Cambria" w:hAnsi="Cambria" w:eastAsia="Calibri" w:cs="Cambria"/>
          <w:b/>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spacing w:beforeLines="100" w:line="49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spacing w:beforeLines="0" w:line="490" w:lineRule="exact"/>
        <w:ind w:firstLine="480" w:firstLineChars="200"/>
        <w:jc w:val="left"/>
        <w:rPr>
          <w:rFonts w:ascii="Cambria" w:hAnsi="Cambria" w:eastAsia="Calibri" w:cs="Cambria"/>
          <w:b/>
          <w:sz w:val="24"/>
        </w:rPr>
      </w:pPr>
      <w:r>
        <w:rPr>
          <w:rFonts w:hint="default" w:ascii="Calibri" w:hAnsi="Calibri" w:eastAsia="Calibri" w:cs="Calibri"/>
          <w:sz w:val="24"/>
        </w:rPr>
        <w:t xml:space="preserve"> 甲方将</w:t>
      </w:r>
      <w:r>
        <w:rPr>
          <w:rFonts w:hint="default" w:ascii="Calibri" w:hAnsi="Calibri" w:eastAsia="Calibri" w:cs="Calibri"/>
          <w:sz w:val="24"/>
          <w:u w:val="single"/>
        </w:rPr>
        <w:t>厦门市集美区</w:t>
      </w:r>
      <w:r>
        <w:rPr>
          <w:rFonts w:hint="default" w:ascii="Calibri" w:hAnsi="Calibri" w:eastAsia="Calibri" w:cs="Calibri"/>
          <w:sz w:val="24"/>
          <w:szCs w:val="24"/>
          <w:u w:val="single"/>
        </w:rPr>
        <w:t>乐海路</w:t>
      </w:r>
      <w:r>
        <w:rPr>
          <w:rFonts w:hint="default" w:ascii="Calibri" w:hAnsi="Calibri" w:eastAsia="Calibri" w:cs="Calibri"/>
          <w:sz w:val="24"/>
          <w:szCs w:val="24"/>
          <w:u w:val="single"/>
          <w:lang w:val="en-US" w:eastAsia="zh-CN"/>
        </w:rPr>
        <w:t>3</w:t>
      </w:r>
      <w:r>
        <w:rPr>
          <w:rFonts w:hint="default" w:ascii="Calibri" w:hAnsi="Calibri" w:eastAsia="Calibri" w:cs="Calibri"/>
          <w:sz w:val="24"/>
          <w:szCs w:val="24"/>
          <w:u w:val="single"/>
        </w:rPr>
        <w:t>号嘉庚体育馆</w:t>
      </w:r>
      <w:r>
        <w:rPr>
          <w:rFonts w:hint="default" w:ascii="Calibri" w:hAnsi="Calibri" w:eastAsia="Calibri" w:cs="Calibri"/>
          <w:sz w:val="24"/>
          <w:szCs w:val="24"/>
          <w:u w:val="single"/>
          <w:lang w:val="en-US" w:eastAsia="zh-CN"/>
        </w:rPr>
        <w:t>比赛馆候检室、药检室、官员室、监控室、取样间</w:t>
      </w:r>
      <w:r>
        <w:rPr>
          <w:rFonts w:hint="default" w:ascii="Calibri" w:hAnsi="Calibri" w:eastAsia="Calibri" w:cs="Calibri"/>
          <w:sz w:val="24"/>
          <w:u w:val="none"/>
          <w:lang w:val="en-US" w:eastAsia="zh-CN"/>
        </w:rPr>
        <w:t>约</w:t>
      </w:r>
      <w:r>
        <w:rPr>
          <w:rFonts w:hint="default" w:ascii="Calibri" w:hAnsi="Calibri" w:eastAsia="Calibri" w:cs="Calibri"/>
          <w:sz w:val="24"/>
          <w:szCs w:val="24"/>
          <w:u w:val="single"/>
          <w:lang w:val="en-US" w:eastAsia="zh-CN"/>
        </w:rPr>
        <w:t>158.7</w:t>
      </w:r>
      <w:r>
        <w:rPr>
          <w:rFonts w:hint="default" w:ascii="Calibri" w:hAnsi="Calibri" w:eastAsia="Calibri" w:cs="Calibri"/>
          <w:sz w:val="24"/>
          <w:u w:val="single"/>
          <w:lang w:val="en-US" w:eastAsia="zh-CN"/>
        </w:rPr>
        <w:t>平方米</w:t>
      </w:r>
      <w:r>
        <w:rPr>
          <w:rFonts w:hint="default" w:ascii="Calibri" w:hAnsi="Calibri" w:eastAsia="Calibri" w:cs="Calibri"/>
          <w:sz w:val="24"/>
        </w:rPr>
        <w:t>的场地，租给乙方作为</w:t>
      </w:r>
      <w:r>
        <w:rPr>
          <w:rFonts w:hint="default" w:ascii="Calibri" w:hAnsi="Calibri" w:eastAsia="Calibri" w:cs="Calibri"/>
          <w:sz w:val="24"/>
          <w:u w:val="single"/>
          <w:lang w:val="en-US" w:eastAsia="zh-CN"/>
        </w:rPr>
        <w:t xml:space="preserve">         </w:t>
      </w:r>
      <w:r>
        <w:rPr>
          <w:rFonts w:hint="eastAsia" w:ascii="Calibri" w:hAnsi="Calibri" w:eastAsia="Calibri" w:cs="Calibri"/>
          <w:sz w:val="24"/>
          <w:u w:val="single"/>
          <w:lang w:val="en-US" w:eastAsia="zh-CN"/>
        </w:rPr>
        <w:t xml:space="preserve">            </w:t>
      </w:r>
      <w:r>
        <w:rPr>
          <w:rFonts w:hint="default" w:ascii="Calibri" w:hAnsi="Calibri" w:eastAsia="Calibri" w:cs="Calibri"/>
          <w:sz w:val="24"/>
          <w:u w:val="single"/>
          <w:lang w:val="en-US" w:eastAsia="zh-CN"/>
        </w:rPr>
        <w:t xml:space="preserve">    </w:t>
      </w:r>
      <w:r>
        <w:rPr>
          <w:rFonts w:hint="default" w:ascii="Calibri" w:hAnsi="Calibri" w:eastAsia="Calibri" w:cs="Calibri"/>
          <w:sz w:val="24"/>
        </w:rPr>
        <w:t>的经营场所</w:t>
      </w:r>
      <w:r>
        <w:rPr>
          <w:rFonts w:hint="default" w:ascii="Calibri" w:hAnsi="Calibri" w:eastAsia="Calibri" w:cs="Calibri"/>
          <w:sz w:val="24"/>
          <w:lang w:eastAsia="zh-CN"/>
        </w:rPr>
        <w:t>，</w:t>
      </w:r>
      <w:r>
        <w:rPr>
          <w:rFonts w:hint="default" w:ascii="Calibri" w:hAnsi="Calibri" w:eastAsia="Calibri" w:cs="Calibri"/>
          <w:sz w:val="24"/>
        </w:rPr>
        <w:t>具体位置详见附件</w:t>
      </w:r>
      <w:r>
        <w:rPr>
          <w:rFonts w:hint="default" w:ascii="Calibri" w:hAnsi="Calibri" w:eastAsia="Calibri" w:cs="Calibri"/>
          <w:sz w:val="24"/>
          <w:lang w:val="en-US" w:eastAsia="zh-CN"/>
        </w:rPr>
        <w:t>二</w:t>
      </w:r>
      <w:r>
        <w:rPr>
          <w:rFonts w:hint="default" w:ascii="Calibri" w:hAnsi="Calibri" w:eastAsia="Calibri" w:cs="Calibri"/>
          <w:sz w:val="24"/>
        </w:rPr>
        <w:t>。租赁前，乙方已经对租赁场所进行实地查看，对按照现状租赁无异议。</w:t>
      </w:r>
    </w:p>
    <w:p>
      <w:pPr>
        <w:spacing w:beforeLines="100" w:line="490" w:lineRule="exact"/>
        <w:jc w:val="left"/>
        <w:rPr>
          <w:rFonts w:ascii="Cambria" w:hAnsi="Cambria" w:eastAsia="Calibri" w:cs="Cambria"/>
          <w:b/>
          <w:sz w:val="24"/>
        </w:rPr>
      </w:pPr>
      <w:r>
        <w:rPr>
          <w:rFonts w:ascii="Cambria" w:hAnsi="Cambria" w:eastAsia="Calibri" w:cs="Cambria"/>
          <w:b/>
          <w:sz w:val="24"/>
        </w:rPr>
        <w:t>第二条  租赁要求</w:t>
      </w:r>
    </w:p>
    <w:p>
      <w:pPr>
        <w:tabs>
          <w:tab w:val="left" w:pos="0"/>
        </w:tabs>
        <w:spacing w:line="480" w:lineRule="exact"/>
        <w:ind w:firstLine="480" w:firstLineChars="200"/>
        <w:rPr>
          <w:rFonts w:hint="default" w:ascii="Cambria" w:hAnsi="Cambria" w:eastAsia="Calibri" w:cs="Cambria"/>
          <w:sz w:val="24"/>
          <w:lang w:eastAsia="zh-CN"/>
        </w:rPr>
      </w:pPr>
      <w:bookmarkStart w:id="0" w:name="_Hlk4588806"/>
      <w:r>
        <w:rPr>
          <w:rFonts w:ascii="Cambria" w:hAnsi="Cambria" w:eastAsia="Calibri" w:cs="Cambria"/>
          <w:sz w:val="24"/>
        </w:rPr>
        <w:t>1</w:t>
      </w:r>
      <w:r>
        <w:rPr>
          <w:rFonts w:hint="default" w:ascii="Cambria" w:hAnsi="Cambria" w:eastAsia="Calibri" w:cs="Cambria"/>
          <w:sz w:val="24"/>
          <w:lang w:eastAsia="zh-CN"/>
        </w:rPr>
        <w:t>．</w:t>
      </w:r>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default" w:ascii="Cambria" w:hAnsi="Cambria" w:eastAsia="Calibri" w:cs="Cambria"/>
          <w:sz w:val="24"/>
          <w:lang w:eastAsia="zh-CN"/>
        </w:rPr>
        <w:t>。</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sz w:val="24"/>
          <w:lang w:val="en-US" w:eastAsia="zh-CN"/>
        </w:rPr>
        <w:t>2、</w:t>
      </w:r>
      <w:r>
        <w:rPr>
          <w:rFonts w:ascii="Cambria" w:hAnsi="Cambria" w:eastAsia="Calibri" w:cs="Cambria"/>
          <w:sz w:val="24"/>
        </w:rPr>
        <w:t>乙方自行负责取得营业所需的批文、相关文件，必须确保合法经营。</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eastAsiaTheme="minorEastAsia"/>
          <w:sz w:val="24"/>
          <w:lang w:val="en-US" w:eastAsia="zh-CN"/>
        </w:rPr>
        <w:t>3</w:t>
      </w:r>
      <w:r>
        <w:rPr>
          <w:rFonts w:hint="eastAsia" w:ascii="Cambria" w:hAnsi="Cambria" w:cs="Cambria" w:eastAsiaTheme="minorEastAsia"/>
          <w:sz w:val="24"/>
          <w:lang w:eastAsia="zh-CN"/>
        </w:rPr>
        <w:t>．</w:t>
      </w: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tabs>
          <w:tab w:val="left" w:pos="0"/>
        </w:tabs>
        <w:spacing w:line="480" w:lineRule="exact"/>
        <w:ind w:firstLine="480" w:firstLineChars="200"/>
        <w:rPr>
          <w:rFonts w:ascii="Cambria" w:hAnsi="Cambria" w:cs="Cambria"/>
          <w:sz w:val="24"/>
        </w:rPr>
      </w:pPr>
      <w:r>
        <w:rPr>
          <w:rFonts w:hint="eastAsia" w:ascii="Cambria" w:hAnsi="Cambria" w:cs="Cambria" w:eastAsiaTheme="minorEastAsia"/>
          <w:sz w:val="24"/>
          <w:lang w:val="en-US" w:eastAsia="zh-CN"/>
        </w:rPr>
        <w:t>4</w:t>
      </w:r>
      <w:r>
        <w:rPr>
          <w:rFonts w:hint="eastAsia" w:ascii="Cambria" w:hAnsi="Cambria" w:cs="Cambria" w:eastAsiaTheme="minorEastAsia"/>
          <w:sz w:val="24"/>
          <w:lang w:eastAsia="zh-CN"/>
        </w:rPr>
        <w:t>．</w:t>
      </w: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pPr>
        <w:tabs>
          <w:tab w:val="left" w:pos="0"/>
        </w:tabs>
        <w:spacing w:line="480" w:lineRule="exact"/>
        <w:ind w:firstLine="480" w:firstLineChars="200"/>
        <w:rPr>
          <w:rFonts w:ascii="Cambria" w:hAnsi="Cambria" w:eastAsia="Calibri" w:cs="Cambria"/>
          <w:sz w:val="24"/>
        </w:rPr>
      </w:pPr>
      <w:r>
        <w:rPr>
          <w:rFonts w:hint="default" w:ascii="Cambria" w:hAnsi="Cambria" w:eastAsia="Calibri" w:cs="Cambria"/>
          <w:spacing w:val="0"/>
          <w:sz w:val="24"/>
          <w:lang w:val="en-US" w:eastAsia="zh-CN"/>
        </w:rPr>
        <w:t>5</w:t>
      </w:r>
      <w:r>
        <w:rPr>
          <w:rFonts w:hint="default" w:ascii="Cambria" w:hAnsi="Cambria" w:eastAsia="Calibri" w:cs="Cambria"/>
          <w:spacing w:val="0"/>
          <w:sz w:val="24"/>
          <w:lang w:eastAsia="zh-CN"/>
        </w:rPr>
        <w:t>．</w:t>
      </w:r>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p>
    <w:bookmarkEnd w:id="0"/>
    <w:p>
      <w:pPr>
        <w:pStyle w:val="12"/>
        <w:spacing w:beforeLines="100" w:line="490" w:lineRule="exact"/>
        <w:ind w:firstLine="0"/>
        <w:rPr>
          <w:rFonts w:ascii="Cambria" w:hAnsi="Cambria" w:cs="Cambria"/>
          <w:b/>
          <w:sz w:val="24"/>
        </w:rPr>
      </w:pPr>
      <w:r>
        <w:rPr>
          <w:rFonts w:ascii="Cambria" w:hAnsi="Cambria" w:eastAsia="Calibri" w:cs="Cambria"/>
          <w:b/>
          <w:sz w:val="24"/>
        </w:rPr>
        <w:t>第三条  租赁期限及续租条件</w:t>
      </w:r>
    </w:p>
    <w:p>
      <w:pPr>
        <w:pStyle w:val="12"/>
        <w:spacing w:beforeLines="-2147483648" w:line="48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hint="default" w:ascii="Cambria" w:hAnsi="Cambria" w:eastAsia="Calibri" w:cs="Cambria"/>
          <w:sz w:val="24"/>
          <w:u w:val="none"/>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 xml:space="preserve"> </w:t>
      </w:r>
      <w:r>
        <w:rPr>
          <w:rFonts w:ascii="Cambria" w:hAnsi="Cambria" w:eastAsia="Calibri" w:cs="Cambria"/>
          <w:sz w:val="24"/>
        </w:rPr>
        <w:t>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pPr>
        <w:pStyle w:val="12"/>
        <w:spacing w:beforeLines="100" w:line="49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keepNext w:val="0"/>
        <w:keepLines w:val="0"/>
        <w:pageBreakBefore w:val="0"/>
        <w:widowControl w:val="0"/>
        <w:kinsoku/>
        <w:wordWrap/>
        <w:overflowPunct/>
        <w:topLinePunct w:val="0"/>
        <w:autoSpaceDE/>
        <w:autoSpaceDN/>
        <w:bidi w:val="0"/>
        <w:adjustRightInd/>
        <w:snapToGrid/>
        <w:spacing w:beforeLines="0" w:line="490" w:lineRule="exact"/>
        <w:ind w:left="0" w:leftChars="0" w:firstLine="480" w:firstLineChars="200"/>
        <w:textAlignment w:val="auto"/>
        <w:rPr>
          <w:rFonts w:hint="default" w:ascii="Cambria" w:hAnsi="Cambria" w:eastAsia="Calibri" w:cs="Cambria"/>
          <w:sz w:val="24"/>
          <w:lang w:val="en-US" w:eastAsia="zh-CN"/>
        </w:rPr>
      </w:pPr>
      <w:r>
        <w:rPr>
          <w:rFonts w:ascii="Cambria" w:hAnsi="Cambria" w:eastAsia="Calibri" w:cs="Cambria"/>
          <w:spacing w:val="0"/>
          <w:sz w:val="24"/>
        </w:rPr>
        <w:t>1</w:t>
      </w:r>
      <w:r>
        <w:rPr>
          <w:rFonts w:hint="default" w:ascii="Cambria" w:hAnsi="Cambria" w:eastAsia="Calibri" w:cs="Cambria"/>
          <w:spacing w:val="0"/>
          <w:sz w:val="24"/>
          <w:lang w:eastAsia="zh-CN"/>
        </w:rPr>
        <w:t>．</w:t>
      </w: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 </w:t>
      </w:r>
      <w:r>
        <w:rPr>
          <w:rFonts w:ascii="Cambria" w:hAnsi="Cambria" w:eastAsia="Calibri" w:cs="Cambria"/>
          <w:sz w:val="24"/>
        </w:rPr>
        <w:t>）</w:t>
      </w:r>
      <w:r>
        <w:rPr>
          <w:rFonts w:hint="eastAsia" w:ascii="宋体" w:hAnsi="宋体" w:eastAsia="宋体" w:cs="宋体"/>
          <w:sz w:val="24"/>
          <w:lang w:eastAsia="zh-CN"/>
        </w:rPr>
        <w:t>。</w:t>
      </w:r>
      <w:r>
        <w:rPr>
          <w:rFonts w:hint="default" w:ascii="Cambria" w:hAnsi="Cambria" w:eastAsia="Calibri" w:cs="Cambria"/>
          <w:sz w:val="24"/>
          <w:lang w:val="en-US" w:eastAsia="zh-CN"/>
        </w:rPr>
        <w:t>为支持乙方经营，甲方在第一个租赁年度的前两个月给予乙方月租费五折的优惠。</w:t>
      </w:r>
    </w:p>
    <w:p>
      <w:pPr>
        <w:spacing w:line="480" w:lineRule="exact"/>
        <w:ind w:left="239" w:leftChars="114" w:firstLine="355" w:firstLineChars="148"/>
        <w:rPr>
          <w:rFonts w:hint="eastAsia" w:ascii="Cambria" w:hAnsi="Cambria" w:eastAsia="宋体" w:cs="Cambria"/>
          <w:sz w:val="24"/>
          <w:u w:val="none"/>
          <w:lang w:val="en-US" w:eastAsia="zh-CN"/>
        </w:rPr>
      </w:pPr>
      <w:r>
        <w:rPr>
          <w:rFonts w:ascii="Cambria" w:hAnsi="Cambria" w:eastAsia="Calibri" w:cs="Cambria"/>
          <w:sz w:val="24"/>
        </w:rPr>
        <w:t>2</w:t>
      </w:r>
      <w:r>
        <w:rPr>
          <w:rFonts w:hint="default" w:ascii="Cambria" w:hAnsi="Cambria" w:eastAsia="Calibri" w:cs="Cambria"/>
          <w:sz w:val="24"/>
          <w:lang w:eastAsia="zh-CN"/>
        </w:rPr>
        <w:t>．</w:t>
      </w: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p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non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pPr>
        <w:pBdr>
          <w:left w:val="none" w:color="000000" w:sz="0" w:space="2"/>
        </w:pBdr>
        <w:spacing w:beforeLines="0" w:line="490" w:lineRule="exact"/>
        <w:ind w:firstLine="480" w:firstLineChars="200"/>
        <w:rPr>
          <w:rFonts w:hint="eastAsia" w:ascii="宋体" w:hAnsi="宋体" w:eastAsia="宋体" w:cs="宋体"/>
          <w:sz w:val="24"/>
        </w:rPr>
      </w:pPr>
      <w:r>
        <w:rPr>
          <w:rFonts w:hint="default" w:ascii="Cambria" w:hAnsi="Cambria" w:eastAsia="Calibri" w:cs="Cambria"/>
          <w:sz w:val="24"/>
        </w:rPr>
        <w:t>3</w:t>
      </w:r>
      <w:r>
        <w:rPr>
          <w:rFonts w:hint="default" w:ascii="Cambria" w:hAnsi="Cambria" w:eastAsia="Calibri" w:cs="Cambria"/>
          <w:sz w:val="24"/>
          <w:lang w:eastAsia="zh-CN"/>
        </w:rPr>
        <w:t>．</w:t>
      </w:r>
      <w:r>
        <w:rPr>
          <w:rFonts w:hint="default" w:ascii="Cambria" w:hAnsi="Cambria" w:eastAsia="Calibri" w:cs="Cambria"/>
          <w:sz w:val="24"/>
        </w:rPr>
        <w:t>自签订合同之日起，该场所每月的实际水电费由乙方承担并自行向甲方缴纳，电表底数为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single"/>
        </w:rPr>
        <w:t xml:space="preserve"> </w:t>
      </w:r>
      <w:r>
        <w:rPr>
          <w:rFonts w:hint="default" w:ascii="Cambria" w:hAnsi="Cambria" w:eastAsia="Calibri" w:cs="Cambria"/>
          <w:sz w:val="24"/>
        </w:rPr>
        <w:t>度，水表底数为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rPr>
        <w:t>吨，每三个月抄一次水电表，电费（含公摊）</w:t>
      </w:r>
      <w:r>
        <w:rPr>
          <w:rFonts w:hint="default" w:ascii="Cambria" w:hAnsi="Cambria" w:eastAsia="Calibri" w:cs="Cambria"/>
          <w:sz w:val="24"/>
          <w:lang w:val="en-US" w:eastAsia="zh-CN"/>
        </w:rPr>
        <w:t>1</w:t>
      </w:r>
      <w:r>
        <w:rPr>
          <w:rFonts w:hint="default" w:ascii="Cambria" w:hAnsi="Cambria" w:eastAsia="Calibri" w:cs="Cambria"/>
          <w:sz w:val="24"/>
        </w:rPr>
        <w:t>.</w:t>
      </w:r>
      <w:r>
        <w:rPr>
          <w:rFonts w:hint="default" w:ascii="Cambria" w:hAnsi="Cambria" w:eastAsia="Calibri" w:cs="Cambria"/>
          <w:sz w:val="24"/>
          <w:lang w:val="en-US" w:eastAsia="zh-CN"/>
        </w:rPr>
        <w:t>00</w:t>
      </w:r>
      <w:r>
        <w:rPr>
          <w:rFonts w:hint="default" w:ascii="Cambria" w:hAnsi="Cambria" w:eastAsia="Calibri" w:cs="Cambria"/>
          <w:sz w:val="24"/>
        </w:rPr>
        <w:t>元/度，水费（含公摊）按4.5 元/吨计费。</w:t>
      </w:r>
      <w:r>
        <w:rPr>
          <w:rFonts w:hint="default" w:ascii="Cambria" w:hAnsi="Cambria" w:eastAsia="Calibri" w:cs="Cambria"/>
          <w:sz w:val="24"/>
          <w:lang w:val="en-US" w:eastAsia="zh-CN"/>
        </w:rPr>
        <w:t>甲方于</w:t>
      </w:r>
      <w:r>
        <w:rPr>
          <w:rFonts w:hint="default" w:ascii="Cambria" w:hAnsi="Cambria" w:eastAsia="Calibri" w:cs="Cambria"/>
          <w:sz w:val="24"/>
        </w:rPr>
        <w:t>每</w:t>
      </w:r>
      <w:r>
        <w:rPr>
          <w:rFonts w:hint="default" w:ascii="Cambria" w:hAnsi="Cambria" w:eastAsia="Calibri" w:cs="Cambria"/>
          <w:sz w:val="24"/>
          <w:lang w:val="en-US" w:eastAsia="zh-CN"/>
        </w:rPr>
        <w:t>季度</w:t>
      </w:r>
      <w:r>
        <w:rPr>
          <w:rFonts w:hint="default" w:ascii="Cambria" w:hAnsi="Cambria" w:eastAsia="Calibri" w:cs="Cambria"/>
          <w:sz w:val="24"/>
        </w:rPr>
        <w:t>第三个月</w:t>
      </w:r>
      <w:r>
        <w:rPr>
          <w:rFonts w:hint="default" w:ascii="Cambria" w:hAnsi="Cambria" w:eastAsia="Calibri" w:cs="Cambria"/>
          <w:sz w:val="24"/>
          <w:u w:val="none"/>
          <w:lang w:val="en-US" w:eastAsia="zh-CN"/>
        </w:rPr>
        <w:t>25</w:t>
      </w:r>
      <w:r>
        <w:rPr>
          <w:rFonts w:hint="default" w:ascii="Cambria" w:hAnsi="Cambria" w:eastAsia="Calibri" w:cs="Cambria"/>
          <w:sz w:val="24"/>
        </w:rPr>
        <w:t>日抄表，乙方应在</w:t>
      </w:r>
      <w:r>
        <w:rPr>
          <w:rFonts w:hint="default" w:ascii="Cambria" w:hAnsi="Cambria" w:eastAsia="Calibri" w:cs="Cambria"/>
          <w:sz w:val="24"/>
          <w:lang w:val="en-US" w:eastAsia="zh-CN"/>
        </w:rPr>
        <w:t>抄表后次</w:t>
      </w:r>
      <w:r>
        <w:rPr>
          <w:rFonts w:hint="default" w:ascii="Cambria" w:hAnsi="Cambria" w:eastAsia="Calibri" w:cs="Cambria"/>
          <w:sz w:val="24"/>
        </w:rPr>
        <w:t>月</w:t>
      </w:r>
      <w:r>
        <w:rPr>
          <w:rFonts w:hint="default" w:ascii="Cambria" w:hAnsi="Cambria" w:eastAsia="Calibri" w:cs="Cambria"/>
          <w:sz w:val="24"/>
          <w:u w:val="none"/>
          <w:lang w:val="en-US" w:eastAsia="zh-CN"/>
        </w:rPr>
        <w:t>5</w:t>
      </w:r>
      <w:r>
        <w:rPr>
          <w:rFonts w:hint="default" w:ascii="Cambria" w:hAnsi="Cambria" w:eastAsia="Calibri" w:cs="Cambria"/>
          <w:sz w:val="24"/>
        </w:rPr>
        <w:t>日前向甲方缴清</w:t>
      </w:r>
      <w:r>
        <w:rPr>
          <w:rFonts w:hint="default" w:ascii="Cambria" w:hAnsi="Cambria" w:eastAsia="Calibri" w:cs="Cambria"/>
          <w:sz w:val="24"/>
          <w:lang w:val="en-US" w:eastAsia="zh-CN"/>
        </w:rPr>
        <w:t>水</w:t>
      </w:r>
      <w:r>
        <w:rPr>
          <w:rFonts w:hint="default" w:ascii="Cambria" w:hAnsi="Cambria" w:eastAsia="Calibri" w:cs="Cambria"/>
          <w:sz w:val="24"/>
        </w:rPr>
        <w:t>电费，甲方收到足额费用后向乙方开具相应收据。如果出现政府部门调整价格，</w:t>
      </w:r>
      <w:r>
        <w:rPr>
          <w:rFonts w:hint="default" w:ascii="Cambria" w:hAnsi="Cambria" w:eastAsia="Calibri" w:cs="Cambria"/>
          <w:sz w:val="24"/>
          <w:lang w:eastAsia="zh-CN"/>
        </w:rPr>
        <w:t>原则上按照国网福建省电力有限公司厦门供电公司出具的电费清单的计费单价峰值进行</w:t>
      </w:r>
      <w:r>
        <w:rPr>
          <w:rFonts w:hint="default" w:ascii="Cambria" w:hAnsi="Cambria" w:eastAsia="Calibri" w:cs="Cambria"/>
          <w:sz w:val="24"/>
        </w:rPr>
        <w:t>相应调整。</w:t>
      </w:r>
      <w:r>
        <w:rPr>
          <w:rFonts w:hint="default" w:ascii="Cambria" w:hAnsi="Cambria" w:eastAsia="Calibri" w:cs="Cambria"/>
          <w:sz w:val="24"/>
          <w:lang w:val="en-US" w:eastAsia="zh-CN"/>
        </w:rPr>
        <w:t>其他因使用场地所产生的各项费用包括但不限于</w:t>
      </w:r>
      <w:r>
        <w:rPr>
          <w:rFonts w:hint="default" w:ascii="Cambria" w:hAnsi="Cambria" w:eastAsia="Calibri" w:cs="Cambria"/>
          <w:sz w:val="24"/>
        </w:rPr>
        <w:t>网络、通讯等费用</w:t>
      </w:r>
      <w:r>
        <w:rPr>
          <w:rFonts w:hint="default" w:ascii="Cambria" w:hAnsi="Cambria" w:eastAsia="Calibri" w:cs="Cambria"/>
          <w:sz w:val="24"/>
          <w:lang w:val="en-US" w:eastAsia="zh-CN"/>
        </w:rPr>
        <w:t>均</w:t>
      </w:r>
      <w:r>
        <w:rPr>
          <w:rFonts w:hint="default" w:ascii="Cambria" w:hAnsi="Cambria" w:eastAsia="Calibri" w:cs="Cambria"/>
          <w:sz w:val="24"/>
        </w:rPr>
        <w:t>由乙方自行缴交。</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4</w:t>
      </w:r>
      <w:r>
        <w:rPr>
          <w:rFonts w:hint="default" w:ascii="Cambria" w:hAnsi="Cambria" w:eastAsia="Calibri" w:cs="Cambria"/>
          <w:spacing w:val="0"/>
          <w:sz w:val="24"/>
          <w:lang w:eastAsia="zh-CN"/>
        </w:rPr>
        <w:t>．</w:t>
      </w:r>
      <w:r>
        <w:rPr>
          <w:rFonts w:hint="default" w:ascii="Cambria" w:hAnsi="Cambria" w:eastAsia="Calibri" w:cs="Cambria"/>
          <w:spacing w:val="0"/>
          <w:sz w:val="24"/>
        </w:rPr>
        <w:t>合同保证金：乙方应在本合同签订后</w:t>
      </w:r>
      <w:r>
        <w:rPr>
          <w:rFonts w:hint="default" w:ascii="Cambria" w:hAnsi="Cambria" w:eastAsia="Calibri" w:cs="Cambria"/>
          <w:spacing w:val="0"/>
          <w:sz w:val="24"/>
          <w:u w:val="none"/>
        </w:rPr>
        <w:t>叁</w:t>
      </w:r>
      <w:r>
        <w:rPr>
          <w:rFonts w:hint="default" w:ascii="Cambria" w:hAnsi="Cambria" w:eastAsia="Calibri" w:cs="Cambria"/>
          <w:spacing w:val="0"/>
          <w:sz w:val="24"/>
        </w:rPr>
        <w:t>个工作日内向甲方缴纳人民币</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z w:val="24"/>
          <w:u w:val="none"/>
        </w:rPr>
        <w:t>整</w:t>
      </w:r>
      <w:r>
        <w:rPr>
          <w:rFonts w:hint="default" w:ascii="Cambria" w:hAnsi="Cambria" w:eastAsia="Calibri" w:cs="Cambria"/>
          <w:sz w:val="24"/>
        </w:rPr>
        <w:t>（¥</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.00 </w:t>
      </w:r>
      <w:r>
        <w:rPr>
          <w:rFonts w:hint="default" w:ascii="Cambria" w:hAnsi="Cambria" w:eastAsia="Calibri" w:cs="Cambria"/>
          <w:sz w:val="24"/>
        </w:rPr>
        <w:t>）</w:t>
      </w:r>
      <w:r>
        <w:rPr>
          <w:rFonts w:hint="default" w:ascii="Cambria" w:hAnsi="Cambria" w:eastAsia="Calibri" w:cs="Cambria"/>
          <w:spacing w:val="0"/>
          <w:sz w:val="24"/>
        </w:rPr>
        <w:t>作为本合同履行的无息保证金，乙方如未按时向甲方缴纳全额保证金，则甲方有权解除本合同，并没收乙方已缴交的合同保证金。合同期内，未经甲方同意，乙方不得用合同保证金抵偿使用费或其他应付款；甲方同意抵偿的，乙方应在抵偿之日起3个工作日内补足合同保证金。</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本合同终止后，乙方结清所有应付而未付费用且按约办理完租赁场所的交接手续后，甲方在10个工作日内将合同保证金余额无息返还乙方。</w:t>
      </w:r>
    </w:p>
    <w:p>
      <w:pPr>
        <w:pBdr>
          <w:left w:val="none" w:color="000000" w:sz="0" w:space="2"/>
        </w:pBdr>
        <w:spacing w:beforeLines="0" w:line="490" w:lineRule="exact"/>
        <w:ind w:left="-2" w:leftChars="-1" w:firstLine="480" w:firstLineChars="200"/>
        <w:rPr>
          <w:rFonts w:hint="eastAsia" w:ascii="宋体" w:hAnsi="宋体" w:eastAsia="宋体" w:cs="宋体"/>
          <w:spacing w:val="18"/>
          <w:sz w:val="24"/>
        </w:rPr>
      </w:pPr>
      <w:r>
        <w:rPr>
          <w:rFonts w:hint="default" w:ascii="Cambria" w:hAnsi="Cambria" w:eastAsia="Calibri" w:cs="Cambria"/>
          <w:spacing w:val="0"/>
          <w:sz w:val="24"/>
        </w:rPr>
        <w:t>5</w:t>
      </w:r>
      <w:r>
        <w:rPr>
          <w:rFonts w:hint="default" w:ascii="Cambria" w:hAnsi="Cambria" w:eastAsia="Calibri" w:cs="Cambria"/>
          <w:spacing w:val="0"/>
          <w:sz w:val="24"/>
          <w:lang w:eastAsia="zh-CN"/>
        </w:rPr>
        <w:t>．</w:t>
      </w:r>
      <w:r>
        <w:rPr>
          <w:rFonts w:hint="default" w:ascii="Cambria" w:hAnsi="Cambria" w:eastAsia="Calibri" w:cs="Cambria"/>
          <w:spacing w:val="0"/>
          <w:sz w:val="24"/>
        </w:rPr>
        <w:t>装修保证金：乙方应在本合同签订后</w:t>
      </w:r>
      <w:r>
        <w:rPr>
          <w:rFonts w:hint="default" w:ascii="Cambria" w:hAnsi="Cambria" w:eastAsia="Calibri" w:cs="Cambria"/>
          <w:spacing w:val="0"/>
          <w:sz w:val="24"/>
          <w:u w:val="single"/>
        </w:rPr>
        <w:t>叁</w:t>
      </w:r>
      <w:r>
        <w:rPr>
          <w:rFonts w:hint="default" w:ascii="Cambria" w:hAnsi="Cambria" w:eastAsia="Calibri" w:cs="Cambria"/>
          <w:spacing w:val="0"/>
          <w:sz w:val="24"/>
        </w:rPr>
        <w:t>个工作日内向甲方缴纳人民币</w:t>
      </w:r>
      <w:r>
        <w:rPr>
          <w:rFonts w:hint="default" w:ascii="Cambria" w:hAnsi="Cambria" w:eastAsia="Calibri" w:cs="Cambria"/>
          <w:spacing w:val="0"/>
          <w:sz w:val="24"/>
          <w:u w:val="single"/>
          <w:lang w:val="en-US" w:eastAsia="zh-CN"/>
        </w:rPr>
        <w:t xml:space="preserve">     </w:t>
      </w:r>
      <w:r>
        <w:rPr>
          <w:rFonts w:hint="default" w:ascii="Cambria" w:hAnsi="Cambria" w:eastAsia="Calibri" w:cs="Cambria"/>
          <w:spacing w:val="0"/>
          <w:sz w:val="24"/>
          <w:u w:val="none"/>
          <w:lang w:val="en-US" w:eastAsia="zh-CN"/>
        </w:rPr>
        <w:t>整</w:t>
      </w:r>
      <w:r>
        <w:rPr>
          <w:rFonts w:hint="default" w:ascii="Cambria" w:hAnsi="Cambria" w:eastAsia="Calibri" w:cs="Cambria"/>
          <w:spacing w:val="0"/>
          <w:sz w:val="24"/>
          <w:u w:val="none"/>
        </w:rPr>
        <w:t>（</w:t>
      </w:r>
      <w:r>
        <w:rPr>
          <w:rFonts w:hint="default" w:ascii="Cambria" w:hAnsi="Cambria" w:eastAsia="Calibri" w:cs="Cambria"/>
          <w:sz w:val="24"/>
        </w:rPr>
        <w:t>¥</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pacing w:val="0"/>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pacing w:val="0"/>
          <w:sz w:val="24"/>
          <w:u w:val="none"/>
        </w:rPr>
        <w:t>）</w:t>
      </w:r>
      <w:r>
        <w:rPr>
          <w:rFonts w:hint="default" w:ascii="Cambria" w:hAnsi="Cambria" w:eastAsia="Calibri" w:cs="Cambria"/>
          <w:spacing w:val="0"/>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服务处确认，于10个工作日内将装修保证金无息返还乙方。</w:t>
      </w:r>
    </w:p>
    <w:p>
      <w:pPr>
        <w:pBdr>
          <w:left w:val="none" w:color="000000" w:sz="0" w:space="2"/>
        </w:pBdr>
        <w:spacing w:beforeLines="100" w:line="490" w:lineRule="exact"/>
        <w:rPr>
          <w:rFonts w:ascii="Calibri" w:hAnsi="Calibri" w:eastAsia="Calibri" w:cs="Calibri"/>
          <w:b/>
          <w:sz w:val="24"/>
        </w:rPr>
      </w:pPr>
      <w:r>
        <w:rPr>
          <w:rFonts w:ascii="Calibri" w:hAnsi="Calibri" w:eastAsia="Calibri" w:cs="Calibri"/>
          <w:b/>
          <w:sz w:val="24"/>
        </w:rPr>
        <w:t>第五条 租赁场所的交接、装修及返还</w:t>
      </w:r>
    </w:p>
    <w:p>
      <w:pPr>
        <w:numPr>
          <w:ilvl w:val="0"/>
          <w:numId w:val="0"/>
        </w:numPr>
        <w:pBdr>
          <w:left w:val="none" w:color="000000" w:sz="0" w:space="2"/>
        </w:pBdr>
        <w:spacing w:line="480" w:lineRule="exact"/>
        <w:ind w:left="-2" w:leftChars="-1" w:firstLine="552" w:firstLineChars="200"/>
        <w:rPr>
          <w:rFonts w:hint="default" w:ascii="Cambria" w:hAnsi="Cambria" w:eastAsia="Calibri" w:cs="Cambria"/>
          <w:color w:val="auto"/>
          <w:sz w:val="24"/>
          <w:lang w:val="en-US" w:eastAsia="zh-CN"/>
        </w:rPr>
      </w:pPr>
      <w:r>
        <w:rPr>
          <w:rFonts w:ascii="Cambria" w:hAnsi="Cambria" w:eastAsia="Calibri" w:cs="Cambria"/>
          <w:spacing w:val="18"/>
          <w:sz w:val="24"/>
        </w:rPr>
        <w:t>1</w:t>
      </w:r>
      <w:r>
        <w:rPr>
          <w:rFonts w:hint="default" w:ascii="Cambria" w:hAnsi="Cambria" w:eastAsia="Calibri" w:cs="Cambria"/>
          <w:spacing w:val="18"/>
          <w:sz w:val="24"/>
          <w:lang w:eastAsia="zh-CN"/>
        </w:rPr>
        <w:t>．</w:t>
      </w: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default" w:ascii="Cambria" w:hAnsi="Cambria" w:eastAsia="Calibri" w:cs="Cambria"/>
          <w:spacing w:val="18"/>
          <w:sz w:val="24"/>
          <w:lang w:val="en-US" w:eastAsia="zh-CN"/>
        </w:rPr>
        <w:t>二</w:t>
      </w:r>
      <w:r>
        <w:rPr>
          <w:rFonts w:hint="default" w:ascii="Cambria" w:hAnsi="Cambria" w:eastAsia="Calibri" w:cs="Cambria"/>
          <w:spacing w:val="18"/>
          <w:sz w:val="24"/>
        </w:rPr>
        <w:t>条约定执行，并不因交付时间推迟而顺延。</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cs="Cambria"/>
          <w:sz w:val="24"/>
          <w:lang w:val="en-US" w:eastAsia="zh-CN"/>
        </w:rPr>
        <w:t xml:space="preserve"> </w:t>
      </w: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原有设施设备进行维护与更新，以确保合同期内和合同届满时始终具备良好的使用功能。</w:t>
      </w:r>
    </w:p>
    <w:p>
      <w:pPr>
        <w:numPr>
          <w:ilvl w:val="0"/>
          <w:numId w:val="1"/>
        </w:numPr>
        <w:pBdr>
          <w:left w:val="none" w:color="000000" w:sz="0" w:space="2"/>
        </w:pBdr>
        <w:spacing w:line="480" w:lineRule="exact"/>
        <w:ind w:firstLine="482"/>
        <w:rPr>
          <w:rFonts w:ascii="Cambria" w:hAnsi="Cambria" w:eastAsia="Calibri" w:cs="Cambria"/>
          <w:sz w:val="24"/>
        </w:rPr>
      </w:pP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Calibri" w:cs="Cambria"/>
          <w:sz w:val="24"/>
          <w:lang w:val="en-US" w:eastAsia="zh-CN"/>
        </w:rPr>
        <w:t xml:space="preserve">  </w:t>
      </w:r>
      <w:r>
        <w:rPr>
          <w:rFonts w:ascii="Cambria" w:hAnsi="Cambria" w:eastAsia="Calibri" w:cs="Cambria"/>
          <w:sz w:val="24"/>
        </w:rPr>
        <w:t>本合同终止或提前解除后，乙方的一切装修均不得拆除（可移动的装饰物、设备除外），并</w:t>
      </w:r>
      <w:r>
        <w:rPr>
          <w:rFonts w:ascii="Cambria" w:hAnsi="Cambria" w:eastAsia="Calibri" w:cs="Cambria"/>
          <w:sz w:val="24"/>
          <w:highlight w:val="none"/>
        </w:rPr>
        <w:t>在</w:t>
      </w:r>
      <w:r>
        <w:rPr>
          <w:rFonts w:ascii="Cambria" w:hAnsi="Cambria" w:cs="Cambria"/>
          <w:sz w:val="24"/>
          <w:highlight w:val="none"/>
        </w:rPr>
        <w:t>10</w:t>
      </w:r>
      <w:r>
        <w:rPr>
          <w:rFonts w:ascii="Cambria" w:hAnsi="Cambria" w:eastAsia="Calibri" w:cs="Cambria"/>
          <w:sz w:val="24"/>
          <w:highlight w:val="none"/>
        </w:rPr>
        <w:t>日内将租赁场所清洁良好</w:t>
      </w:r>
      <w:r>
        <w:rPr>
          <w:rFonts w:ascii="Cambria" w:hAnsi="Cambria" w:cs="Cambria"/>
          <w:sz w:val="24"/>
          <w:highlight w:val="none"/>
        </w:rPr>
        <w:t>且各基础设备处于完好状态</w:t>
      </w:r>
      <w:r>
        <w:rPr>
          <w:rFonts w:ascii="Cambria" w:hAnsi="Cambria" w:eastAsia="Calibri" w:cs="Cambria"/>
          <w:sz w:val="24"/>
          <w:highlight w:val="none"/>
        </w:rPr>
        <w:t>后返还甲方，</w:t>
      </w:r>
      <w:r>
        <w:rPr>
          <w:rFonts w:ascii="Cambria" w:hAnsi="Cambria" w:eastAsia="Calibri" w:cs="Cambria"/>
          <w:sz w:val="24"/>
        </w:rPr>
        <w:t>甲方无须给予补偿。乙方逾期返还租赁场所的，</w:t>
      </w:r>
      <w:r>
        <w:rPr>
          <w:rFonts w:hint="default" w:ascii="Cambria" w:hAnsi="Cambria" w:eastAsia="Calibri" w:cs="Cambria"/>
          <w:sz w:val="24"/>
        </w:rPr>
        <w:t>从逾期之日起，每逾期壹日应向甲方支付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p>
    <w:p>
      <w:pPr>
        <w:pBdr>
          <w:left w:val="none" w:color="000000" w:sz="0" w:space="2"/>
        </w:pBdr>
        <w:spacing w:beforeLines="100" w:line="490" w:lineRule="exact"/>
        <w:rPr>
          <w:rFonts w:ascii="Calibri" w:hAnsi="Calibri" w:cs="Calibri"/>
          <w:b/>
          <w:sz w:val="24"/>
        </w:rPr>
      </w:pPr>
      <w:r>
        <w:rPr>
          <w:rFonts w:ascii="Calibri" w:hAnsi="Calibri" w:cs="Calibri"/>
          <w:b/>
          <w:sz w:val="24"/>
        </w:rPr>
        <w:t>第六条</w:t>
      </w:r>
      <w:r>
        <w:rPr>
          <w:rFonts w:ascii="Calibri" w:hAnsi="Calibri" w:eastAsia="Calibri" w:cs="Calibri"/>
          <w:b/>
          <w:sz w:val="24"/>
        </w:rPr>
        <w:t xml:space="preserve">  </w:t>
      </w:r>
      <w:r>
        <w:rPr>
          <w:rFonts w:ascii="Calibri" w:hAnsi="Calibri" w:cs="Calibri"/>
          <w:b/>
          <w:sz w:val="24"/>
        </w:rPr>
        <w:t>违约责任</w:t>
      </w:r>
    </w:p>
    <w:p>
      <w:p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z w:val="24"/>
        </w:rPr>
        <w:t xml:space="preserve"> 1</w:t>
      </w:r>
      <w:r>
        <w:rPr>
          <w:rFonts w:hint="default" w:ascii="Calibri" w:hAnsi="Calibri" w:eastAsia="Calibri" w:cs="Calibri"/>
          <w:sz w:val="24"/>
          <w:lang w:eastAsia="zh-CN"/>
        </w:rPr>
        <w:t>．</w:t>
      </w: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金；逾期超过20日的，甲方还有权对乙方采取停水停电措施，乙方确认对此无异议；并且，甲方有权解除本租赁合同，没收乙方缴交的合同保证金, 并要求乙方支付相当于壹个月租费标准的违约金。</w:t>
      </w:r>
    </w:p>
    <w:p>
      <w:pPr>
        <w:pStyle w:val="12"/>
        <w:spacing w:line="480" w:lineRule="exact"/>
        <w:ind w:firstLine="480"/>
        <w:rPr>
          <w:rFonts w:ascii="Cambria" w:hAnsi="Cambria" w:eastAsia="Calibri" w:cs="Cambria"/>
          <w:sz w:val="24"/>
        </w:rPr>
      </w:pPr>
      <w:r>
        <w:rPr>
          <w:rFonts w:ascii="Cambria" w:hAnsi="Cambria" w:cs="Cambria" w:eastAsiaTheme="minorEastAsia"/>
          <w:sz w:val="24"/>
        </w:rPr>
        <w:t>2</w:t>
      </w:r>
      <w:r>
        <w:rPr>
          <w:rFonts w:hint="eastAsia" w:ascii="Cambria" w:hAnsi="Cambria" w:cs="Cambria"/>
          <w:sz w:val="24"/>
          <w:lang w:eastAsia="zh-CN"/>
        </w:rPr>
        <w:t>．</w:t>
      </w:r>
      <w:r>
        <w:rPr>
          <w:rFonts w:ascii="Cambria" w:hAnsi="Cambria" w:eastAsia="Calibri" w:cs="Cambria"/>
          <w:sz w:val="24"/>
        </w:rPr>
        <w:t>租赁期间，甲方除本合同第二条第</w:t>
      </w:r>
      <w:r>
        <w:rPr>
          <w:rFonts w:hint="eastAsia" w:ascii="Cambria" w:hAnsi="Cambria" w:cs="Cambria" w:eastAsiaTheme="minorEastAsia"/>
          <w:sz w:val="24"/>
          <w:lang w:val="en-US" w:eastAsia="zh-CN"/>
        </w:rPr>
        <w:t>4</w:t>
      </w:r>
      <w:r>
        <w:rPr>
          <w:rFonts w:ascii="Cambria" w:hAnsi="Cambria" w:eastAsia="Calibri" w:cs="Cambria"/>
          <w:sz w:val="24"/>
        </w:rPr>
        <w:t>项约定外，乙方同意甲方可根据经营需要，无条件解除本合同，但须提前一个月书面通知乙方，并向乙方支付相当于当期壹个月租费标准的赔偿金。</w:t>
      </w:r>
    </w:p>
    <w:p>
      <w:pPr>
        <w:pStyle w:val="12"/>
        <w:spacing w:line="480" w:lineRule="exact"/>
        <w:ind w:firstLine="480"/>
        <w:rPr>
          <w:rFonts w:ascii="Cambria" w:hAnsi="Cambria" w:eastAsia="Calibri" w:cs="Cambria"/>
          <w:sz w:val="24"/>
        </w:rPr>
      </w:pPr>
      <w:r>
        <w:rPr>
          <w:rFonts w:ascii="Cambria" w:hAnsi="Cambria" w:eastAsia="Calibri" w:cs="Cambria"/>
          <w:sz w:val="24"/>
        </w:rPr>
        <w:t>3</w:t>
      </w:r>
      <w:r>
        <w:rPr>
          <w:rFonts w:hint="default" w:ascii="Cambria" w:hAnsi="Cambria" w:eastAsia="Calibri" w:cs="Cambria"/>
          <w:sz w:val="24"/>
          <w:lang w:eastAsia="zh-CN"/>
        </w:rPr>
        <w:t>．</w:t>
      </w: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pPr>
        <w:pStyle w:val="12"/>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Cambria" w:hAnsi="Cambria" w:eastAsia="Calibri" w:cs="Cambria"/>
          <w:sz w:val="24"/>
        </w:rPr>
      </w:pPr>
      <w:r>
        <w:rPr>
          <w:rFonts w:ascii="Cambria" w:hAnsi="Cambria" w:eastAsia="Calibri" w:cs="Cambria"/>
          <w:sz w:val="24"/>
        </w:rPr>
        <w:t>4</w:t>
      </w:r>
      <w:r>
        <w:rPr>
          <w:rFonts w:hint="default" w:ascii="Cambria" w:hAnsi="Cambria" w:eastAsia="Calibri" w:cs="Cambria"/>
          <w:sz w:val="24"/>
          <w:lang w:eastAsia="zh-CN"/>
        </w:rPr>
        <w:t>．</w:t>
      </w: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pPr>
        <w:pStyle w:val="12"/>
        <w:widowControl/>
        <w:spacing w:line="480" w:lineRule="exact"/>
        <w:ind w:firstLine="48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5</w:t>
      </w:r>
      <w:r>
        <w:rPr>
          <w:rFonts w:hint="eastAsia" w:ascii="Cambria" w:hAnsi="Cambria" w:eastAsia="Calibri" w:cs="Cambria"/>
          <w:sz w:val="24"/>
          <w:lang w:eastAsia="zh-CN"/>
        </w:rPr>
        <w:t>．</w:t>
      </w: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2"/>
        <w:widowControl/>
        <w:spacing w:line="480" w:lineRule="exact"/>
        <w:ind w:left="0" w:firstLine="48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 xml:space="preserve"> </w:t>
      </w:r>
      <w:r>
        <w:rPr>
          <w:rFonts w:hint="eastAsia" w:ascii="Cambria" w:hAnsi="Cambria" w:eastAsia="Calibri" w:cs="Cambria"/>
          <w:sz w:val="24"/>
          <w:lang w:val="en-US" w:eastAsia="zh-CN"/>
        </w:rPr>
        <w:t>6</w:t>
      </w:r>
      <w:r>
        <w:rPr>
          <w:rFonts w:hint="eastAsia" w:ascii="Cambria" w:hAnsi="Cambria" w:eastAsia="Calibri" w:cs="Cambria"/>
          <w:sz w:val="24"/>
          <w:lang w:eastAsia="zh-CN"/>
        </w:rPr>
        <w:t>．</w:t>
      </w: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2"/>
        <w:spacing w:line="480" w:lineRule="exact"/>
        <w:ind w:left="2" w:hanging="12"/>
        <w:rPr>
          <w:rFonts w:ascii="Cambria" w:hAnsi="Cambria" w:eastAsia="Calibri" w:cs="Cambria"/>
          <w:sz w:val="24"/>
        </w:rPr>
      </w:pPr>
      <w:r>
        <w:rPr>
          <w:rFonts w:hint="eastAsia" w:ascii="Cambria" w:hAnsi="Cambria" w:cs="Cambria"/>
          <w:sz w:val="24"/>
          <w:lang w:eastAsia="zh-CN"/>
        </w:rPr>
        <w:t>　　</w:t>
      </w:r>
      <w:r>
        <w:rPr>
          <w:rFonts w:ascii="Cambria" w:hAnsi="Cambria" w:eastAsia="Calibri" w:cs="Cambria"/>
          <w:sz w:val="24"/>
        </w:rPr>
        <w:t xml:space="preserve"> </w:t>
      </w:r>
      <w:r>
        <w:rPr>
          <w:rFonts w:hint="default" w:ascii="Cambria" w:hAnsi="Cambria" w:eastAsia="Calibri" w:cs="Cambria"/>
          <w:sz w:val="24"/>
          <w:lang w:val="en-US" w:eastAsia="zh-CN"/>
        </w:rPr>
        <w:t>7</w:t>
      </w:r>
      <w:r>
        <w:rPr>
          <w:rFonts w:hint="default" w:ascii="Cambria" w:hAnsi="Cambria" w:eastAsia="Calibri" w:cs="Cambria"/>
          <w:sz w:val="24"/>
          <w:lang w:eastAsia="zh-CN"/>
        </w:rPr>
        <w:t>．</w:t>
      </w:r>
      <w:r>
        <w:rPr>
          <w:rFonts w:ascii="Cambria" w:hAnsi="Cambria" w:eastAsia="Calibri" w:cs="Cambria"/>
          <w:sz w:val="24"/>
        </w:rPr>
        <w:t>租赁期间</w:t>
      </w:r>
      <w:r>
        <w:rPr>
          <w:rFonts w:hint="eastAsia" w:ascii="Cambria" w:hAnsi="Cambria" w:eastAsia="Calibri" w:cs="Cambria"/>
          <w:sz w:val="24"/>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pPr>
        <w:spacing w:beforeLines="100" w:line="480" w:lineRule="exact"/>
        <w:rPr>
          <w:rFonts w:ascii="Cambria" w:hAnsi="Cambria" w:eastAsia="Calibri" w:cs="Cambria"/>
          <w:sz w:val="24"/>
        </w:rPr>
      </w:pPr>
      <w:r>
        <w:rPr>
          <w:rFonts w:ascii="Cambria" w:hAnsi="Cambria" w:eastAsia="Calibri" w:cs="Cambria"/>
          <w:b/>
          <w:sz w:val="24"/>
        </w:rPr>
        <w:t>第七条  不可抗力：</w:t>
      </w:r>
    </w:p>
    <w:p>
      <w:pPr>
        <w:spacing w:line="480" w:lineRule="exact"/>
        <w:rPr>
          <w:rFonts w:ascii="Cambria" w:hAnsi="Cambria" w:cs="Cambria" w:eastAsiaTheme="minorEastAs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因战争、自然灾害等不可抗力致使场地毁损或造成任何一方财产损失时，甲乙双方互不承担责任。</w:t>
      </w:r>
    </w:p>
    <w:p>
      <w:pPr>
        <w:spacing w:beforeLines="100" w:line="480" w:lineRule="exact"/>
        <w:rPr>
          <w:rFonts w:ascii="Cambria" w:hAnsi="Cambria" w:cs="Cambria" w:eastAsiaTheme="minorEastAsia"/>
          <w:b/>
          <w:sz w:val="24"/>
        </w:rPr>
      </w:pPr>
      <w:r>
        <w:rPr>
          <w:rFonts w:ascii="Cambria" w:hAnsi="Cambria" w:eastAsia="Calibri" w:cs="Cambria"/>
          <w:b/>
          <w:sz w:val="24"/>
        </w:rPr>
        <w:t>第八条  其他条款</w:t>
      </w:r>
    </w:p>
    <w:p>
      <w:pPr>
        <w:spacing w:line="480" w:lineRule="exact"/>
        <w:rPr>
          <w:rFonts w:ascii="Cambria" w:hAnsi="Cambria" w:eastAsia="Calibri" w:cs="Cambria"/>
          <w:sz w:val="24"/>
        </w:rPr>
      </w:pPr>
      <w:r>
        <w:rPr>
          <w:rFonts w:ascii="Cambria" w:hAnsi="Cambria" w:cs="Cambria" w:eastAsiaTheme="minorEastAsia"/>
          <w:b/>
          <w:sz w:val="24"/>
        </w:rPr>
        <w:t xml:space="preserve">   </w:t>
      </w:r>
      <w:r>
        <w:rPr>
          <w:rFonts w:ascii="Cambria" w:hAnsi="Cambria" w:eastAsia="Calibri" w:cs="Cambria"/>
          <w:b w:val="0"/>
          <w:sz w:val="24"/>
        </w:rPr>
        <w:t xml:space="preserve">  </w:t>
      </w:r>
      <w:r>
        <w:rPr>
          <w:rFonts w:ascii="Cambria" w:hAnsi="Cambria" w:eastAsia="Calibri" w:cs="Cambria"/>
          <w:sz w:val="24"/>
        </w:rPr>
        <w:t xml:space="preserve">    1</w:t>
      </w:r>
      <w:r>
        <w:rPr>
          <w:rFonts w:hint="default" w:ascii="Cambria" w:hAnsi="Cambria" w:eastAsia="Calibri" w:cs="Cambria"/>
          <w:sz w:val="24"/>
          <w:lang w:eastAsia="zh-CN"/>
        </w:rPr>
        <w:t>．</w:t>
      </w: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spacing w:line="480" w:lineRule="exact"/>
        <w:ind w:firstLine="480" w:firstLineChars="200"/>
        <w:rPr>
          <w:rFonts w:ascii="Cambria" w:hAnsi="Cambria" w:eastAsia="Calibri" w:cs="Cambria"/>
          <w:sz w:val="24"/>
        </w:rPr>
      </w:pPr>
      <w:r>
        <w:rPr>
          <w:rFonts w:ascii="Cambria" w:hAnsi="Cambria" w:eastAsia="Calibri" w:cs="Cambria"/>
          <w:sz w:val="24"/>
        </w:rPr>
        <w:t xml:space="preserve"> 2</w:t>
      </w:r>
      <w:r>
        <w:rPr>
          <w:rFonts w:hint="default" w:ascii="Cambria" w:hAnsi="Cambria" w:eastAsia="Calibri" w:cs="Cambria"/>
          <w:sz w:val="24"/>
          <w:lang w:eastAsia="zh-CN"/>
        </w:rPr>
        <w:t>．</w:t>
      </w: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spacing w:line="480" w:lineRule="exact"/>
        <w:ind w:firstLine="480" w:firstLineChars="200"/>
        <w:rPr>
          <w:rFonts w:ascii="Cambria" w:hAnsi="Cambria" w:eastAsia="Calibri" w:cs="Cambria"/>
          <w:sz w:val="24"/>
        </w:rPr>
      </w:pPr>
      <w:r>
        <w:rPr>
          <w:rFonts w:hint="default" w:ascii="Cambria" w:hAnsi="Cambria" w:eastAsia="Calibri" w:cs="Cambria"/>
          <w:sz w:val="24"/>
          <w:lang w:val="en-US" w:eastAsia="zh-CN"/>
        </w:rPr>
        <w:t>3</w:t>
      </w:r>
      <w:r>
        <w:rPr>
          <w:rFonts w:hint="default" w:ascii="Cambria" w:hAnsi="Cambria" w:eastAsia="Calibri" w:cs="Cambria"/>
          <w:sz w:val="24"/>
          <w:lang w:eastAsia="zh-CN"/>
        </w:rPr>
        <w:t>．</w:t>
      </w: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pPr>
        <w:spacing w:line="480" w:lineRule="exact"/>
        <w:ind w:firstLine="480" w:firstLineChars="200"/>
        <w:rPr>
          <w:rFonts w:ascii="Cambria" w:hAnsi="Cambria" w:eastAsia="Calibri" w:cs="Cambria"/>
          <w:sz w:val="24"/>
        </w:rPr>
      </w:pPr>
      <w:r>
        <w:rPr>
          <w:rFonts w:hint="default" w:ascii="Cambria" w:hAnsi="Cambria" w:eastAsia="Calibri" w:cs="Cambria"/>
          <w:sz w:val="24"/>
          <w:lang w:val="en-US" w:eastAsia="zh-CN"/>
        </w:rPr>
        <w:t>4</w:t>
      </w:r>
      <w:r>
        <w:rPr>
          <w:rFonts w:hint="default" w:ascii="Cambria" w:hAnsi="Cambria" w:eastAsia="Calibri" w:cs="Cambria"/>
          <w:sz w:val="24"/>
          <w:lang w:eastAsia="zh-CN"/>
        </w:rPr>
        <w:t>．</w:t>
      </w:r>
      <w:r>
        <w:rPr>
          <w:rFonts w:ascii="Cambria" w:hAnsi="Cambria" w:eastAsia="Calibri" w:cs="Cambria"/>
          <w:sz w:val="24"/>
        </w:rPr>
        <w:t>本合同如有未尽事宜，甲乙双方可协商并签订补充协议，补充协议与本合同具有同等效力。</w:t>
      </w:r>
    </w:p>
    <w:p>
      <w:pPr>
        <w:spacing w:line="480" w:lineRule="exact"/>
        <w:ind w:firstLine="480" w:firstLineChars="200"/>
        <w:rPr>
          <w:rFonts w:ascii="Cambria" w:hAnsi="Cambria" w:cs="Cambria" w:eastAsiaTheme="minorEastAsia"/>
          <w:sz w:val="24"/>
        </w:rPr>
      </w:pPr>
      <w:r>
        <w:rPr>
          <w:rFonts w:hint="eastAsia" w:ascii="Cambria" w:hAnsi="Cambria" w:eastAsia="宋体" w:cs="Cambria"/>
          <w:sz w:val="24"/>
          <w:lang w:val="en-US" w:eastAsia="zh-CN"/>
        </w:rPr>
        <w:t>5</w:t>
      </w:r>
      <w:r>
        <w:rPr>
          <w:rFonts w:hint="eastAsia" w:ascii="Cambria" w:hAnsi="Cambria" w:cs="Cambria"/>
          <w:sz w:val="24"/>
          <w:lang w:eastAsia="zh-CN"/>
        </w:rPr>
        <w:t>．</w:t>
      </w:r>
      <w:r>
        <w:rPr>
          <w:rFonts w:ascii="Cambria" w:hAnsi="Cambria" w:eastAsia="Calibri" w:cs="Cambria"/>
          <w:sz w:val="24"/>
        </w:rPr>
        <w:t>根据《中华人民共和国消防法》、《中华人民共和国安全生产法》以及国家安全监督管理总局文件精神规定，乙方应与甲方签订《安全生产责任书》，作为本合同附件</w:t>
      </w:r>
      <w:r>
        <w:rPr>
          <w:rFonts w:ascii="Cambria" w:hAnsi="Cambria" w:cs="Cambria"/>
          <w:sz w:val="24"/>
        </w:rPr>
        <w:t>一</w:t>
      </w:r>
      <w:r>
        <w:rPr>
          <w:rFonts w:ascii="Cambria" w:hAnsi="Cambria" w:eastAsia="Calibri" w:cs="Cambria"/>
          <w:sz w:val="24"/>
        </w:rPr>
        <w:t>。</w:t>
      </w:r>
    </w:p>
    <w:p>
      <w:pPr>
        <w:spacing w:line="480" w:lineRule="exact"/>
        <w:ind w:firstLine="480" w:firstLineChars="200"/>
        <w:rPr>
          <w:rFonts w:ascii="Cambria" w:hAnsi="Cambria" w:cs="Cambria" w:eastAsiaTheme="minorEastAsia"/>
          <w:sz w:val="24"/>
        </w:rPr>
      </w:pPr>
      <w:r>
        <w:rPr>
          <w:rFonts w:hint="eastAsia" w:ascii="Cambria" w:hAnsi="Cambria" w:eastAsia="宋体" w:cs="Cambria"/>
          <w:sz w:val="24"/>
          <w:lang w:val="en-US" w:eastAsia="zh-CN"/>
        </w:rPr>
        <w:t>6</w:t>
      </w:r>
      <w:r>
        <w:rPr>
          <w:rFonts w:hint="eastAsia" w:ascii="Cambria" w:hAnsi="Cambria" w:cs="Cambria"/>
          <w:sz w:val="24"/>
          <w:lang w:eastAsia="zh-CN"/>
        </w:rPr>
        <w:t>．</w:t>
      </w:r>
      <w:r>
        <w:rPr>
          <w:rFonts w:ascii="Cambria" w:hAnsi="Cambria" w:eastAsia="Calibri" w:cs="Cambria"/>
          <w:sz w:val="24"/>
        </w:rPr>
        <w:t>因本合同发生的或与本合同有关的争议，由双方协商解决，协商不成时，可向</w:t>
      </w:r>
      <w:r>
        <w:rPr>
          <w:rFonts w:hint="eastAsia" w:ascii="Cambria" w:hAnsi="Cambria" w:cs="Cambria"/>
          <w:sz w:val="24"/>
          <w:lang w:val="en-US" w:eastAsia="zh-CN"/>
        </w:rPr>
        <w:t>不动产所在地</w:t>
      </w:r>
      <w:r>
        <w:rPr>
          <w:rFonts w:ascii="Cambria" w:hAnsi="Cambria" w:eastAsia="Calibri" w:cs="Cambria"/>
          <w:sz w:val="24"/>
        </w:rPr>
        <w:t>人民法院提起诉讼。</w:t>
      </w:r>
    </w:p>
    <w:p>
      <w:pPr>
        <w:spacing w:line="480" w:lineRule="exact"/>
        <w:ind w:firstLine="480" w:firstLineChars="200"/>
        <w:rPr>
          <w:rFonts w:ascii="Cambria" w:hAnsi="Cambria" w:cs="Cambria" w:eastAsiaTheme="minorEastAsia"/>
          <w:sz w:val="24"/>
        </w:rPr>
      </w:pPr>
      <w:r>
        <w:rPr>
          <w:rFonts w:hint="eastAsia" w:ascii="Cambria" w:hAnsi="Cambria" w:eastAsia="宋体" w:cs="Cambria"/>
          <w:sz w:val="24"/>
          <w:lang w:val="en-US" w:eastAsia="zh-CN"/>
        </w:rPr>
        <w:t>7</w:t>
      </w:r>
      <w:r>
        <w:rPr>
          <w:rFonts w:hint="eastAsia" w:ascii="Cambria" w:hAnsi="Cambria" w:cs="Cambria"/>
          <w:sz w:val="24"/>
          <w:lang w:eastAsia="zh-CN"/>
        </w:rPr>
        <w:t>．</w:t>
      </w:r>
      <w:r>
        <w:rPr>
          <w:rFonts w:ascii="Cambria" w:hAnsi="Cambria" w:eastAsia="Calibri" w:cs="Cambria"/>
          <w:sz w:val="24"/>
        </w:rPr>
        <w:t>本合同壹式贰份，甲、乙双方各执壹份，均具有同等法律效力。</w:t>
      </w:r>
    </w:p>
    <w:p>
      <w:pPr>
        <w:spacing w:line="480" w:lineRule="exact"/>
        <w:ind w:firstLine="480" w:firstLineChars="200"/>
        <w:rPr>
          <w:rFonts w:ascii="Cambria" w:hAnsi="Cambria" w:eastAsia="Calibri" w:cs="Cambria"/>
          <w:sz w:val="24"/>
        </w:rPr>
      </w:pPr>
      <w:r>
        <w:rPr>
          <w:rFonts w:hint="default" w:ascii="Cambria" w:hAnsi="Cambria" w:eastAsia="Calibri" w:cs="Cambria"/>
          <w:sz w:val="24"/>
          <w:lang w:val="en-US" w:eastAsia="zh-CN"/>
        </w:rPr>
        <w:t>8</w:t>
      </w:r>
      <w:r>
        <w:rPr>
          <w:rFonts w:hint="default" w:ascii="Cambria" w:hAnsi="Cambria" w:eastAsia="Calibri" w:cs="Cambria"/>
          <w:sz w:val="24"/>
          <w:lang w:eastAsia="zh-CN"/>
        </w:rPr>
        <w:t>．</w:t>
      </w: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pPr>
        <w:spacing w:line="480" w:lineRule="exact"/>
        <w:ind w:firstLine="480" w:firstLineChars="200"/>
        <w:rPr>
          <w:rFonts w:ascii="Cambria" w:hAnsi="Cambria" w:eastAsia="Calibri" w:cs="Cambria"/>
          <w:sz w:val="24"/>
        </w:rPr>
      </w:pPr>
      <w:r>
        <w:rPr>
          <w:rFonts w:hint="default" w:ascii="Cambria" w:hAnsi="Cambria" w:eastAsia="Calibri" w:cs="Cambria"/>
          <w:sz w:val="24"/>
          <w:lang w:val="en-US" w:eastAsia="zh-CN"/>
        </w:rPr>
        <w:t>9</w:t>
      </w:r>
      <w:r>
        <w:rPr>
          <w:rFonts w:hint="default" w:ascii="Cambria" w:hAnsi="Cambria" w:eastAsia="Calibri" w:cs="Cambria"/>
          <w:sz w:val="24"/>
          <w:lang w:eastAsia="zh-CN"/>
        </w:rPr>
        <w:t>．</w:t>
      </w: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p>
      <w:pPr>
        <w:spacing w:line="480" w:lineRule="exact"/>
        <w:rPr>
          <w:rFonts w:hint="eastAsia" w:ascii="Cambria" w:hAnsi="Cambria" w:cs="Cambria"/>
          <w:sz w:val="24"/>
          <w:lang w:eastAsia="zh-CN"/>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帐  号：</w:t>
      </w:r>
      <w:r>
        <w:rPr>
          <w:rFonts w:hint="default" w:ascii="Cambria" w:hAnsi="Cambria" w:eastAsia="Calibri" w:cs="Cambria"/>
          <w:sz w:val="24"/>
          <w:lang w:val="en-US" w:eastAsia="zh-CN"/>
        </w:rPr>
        <w:t xml:space="preserve">                                                                         </w:t>
      </w:r>
      <w:r>
        <w:rPr>
          <w:rFonts w:ascii="Cambria" w:hAnsi="Cambria" w:eastAsia="Calibri" w:cs="Cambria"/>
          <w:sz w:val="24"/>
        </w:rPr>
        <w:t xml:space="preserve">帐  号：             </w:t>
      </w:r>
      <w:r>
        <w:rPr>
          <w:rFonts w:hint="default" w:ascii="Cambria" w:hAnsi="Cambria" w:eastAsia="Calibri"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 xml:space="preserve">电  话：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p>
    <w:p>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pPr>
        <w:spacing w:line="480" w:lineRule="exact"/>
        <w:ind w:firstLine="480" w:firstLineChars="200"/>
        <w:rPr>
          <w:rFonts w:ascii="Cambria" w:hAnsi="Cambria" w:eastAsia="Calibri" w:cs="Cambria"/>
          <w:sz w:val="24"/>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pPr>
        <w:spacing w:line="480" w:lineRule="exact"/>
        <w:ind w:firstLine="1262" w:firstLineChars="526"/>
        <w:rPr>
          <w:rFonts w:hint="default" w:ascii="Cambria" w:hAnsi="Cambria" w:eastAsia="Calibri" w:cs="Cambria"/>
          <w:sz w:val="24"/>
          <w:lang w:val="en-US" w:eastAsia="zh-CN"/>
        </w:rPr>
      </w:pPr>
      <w:r>
        <w:rPr>
          <w:rFonts w:hint="default" w:ascii="Cambria" w:hAnsi="Cambria" w:eastAsia="Calibri" w:cs="Cambria"/>
          <w:sz w:val="24"/>
          <w:lang w:val="en-US" w:eastAsia="zh-CN"/>
        </w:rPr>
        <w:t>2.《租赁标的平面示意图》</w:t>
      </w:r>
    </w:p>
    <w:p>
      <w:pPr>
        <w:spacing w:line="480" w:lineRule="exact"/>
        <w:ind w:firstLine="1262" w:firstLineChars="526"/>
        <w:rPr>
          <w:rFonts w:hint="default" w:ascii="Cambria" w:hAnsi="Cambria" w:eastAsia="Calibri" w:cs="Cambria"/>
          <w:sz w:val="24"/>
          <w:lang w:val="en-US" w:eastAsia="zh-CN"/>
        </w:rPr>
      </w:pPr>
      <w:r>
        <w:rPr>
          <w:rFonts w:hint="default" w:ascii="Cambria" w:hAnsi="Cambria" w:eastAsia="Calibri" w:cs="Cambria"/>
          <w:b w:val="0"/>
          <w:bCs w:val="0"/>
          <w:sz w:val="24"/>
          <w:szCs w:val="24"/>
          <w:lang w:val="en-US" w:eastAsia="zh-CN"/>
        </w:rPr>
        <w:t>3.《</w:t>
      </w:r>
      <w:r>
        <w:rPr>
          <w:rFonts w:hint="default" w:ascii="Cambria" w:hAnsi="Cambria" w:eastAsia="Calibri" w:cs="Cambria"/>
          <w:b w:val="0"/>
          <w:bCs w:val="0"/>
          <w:spacing w:val="0"/>
          <w:kern w:val="1"/>
          <w:sz w:val="24"/>
          <w:szCs w:val="24"/>
          <w:lang w:val="en-US" w:eastAsia="zh-CN"/>
        </w:rPr>
        <w:t>租赁标的</w:t>
      </w:r>
      <w:r>
        <w:rPr>
          <w:rFonts w:hint="default" w:ascii="Cambria" w:hAnsi="Cambria" w:eastAsia="Calibri" w:cs="Cambria"/>
          <w:b w:val="0"/>
          <w:bCs w:val="0"/>
          <w:spacing w:val="0"/>
          <w:kern w:val="1"/>
          <w:sz w:val="24"/>
          <w:szCs w:val="24"/>
          <w:lang w:val="en-US" w:eastAsia="zh-CN" w:bidi="ar-SA"/>
        </w:rPr>
        <w:t>店招位置示意图</w:t>
      </w:r>
      <w:r>
        <w:rPr>
          <w:rFonts w:hint="default" w:ascii="Cambria" w:hAnsi="Cambria" w:eastAsia="Calibri" w:cs="Cambria"/>
          <w:b w:val="0"/>
          <w:bCs w:val="0"/>
          <w:spacing w:val="0"/>
          <w:kern w:val="1"/>
          <w:sz w:val="24"/>
          <w:szCs w:val="24"/>
          <w:lang w:val="en-US" w:eastAsia="zh-CN"/>
        </w:rPr>
        <w:t>》</w:t>
      </w:r>
    </w:p>
    <w:p>
      <w:pPr>
        <w:pStyle w:val="2"/>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Calibri" w:hAnsi="Calibri" w:cs="Calibri"/>
          <w:b/>
          <w:sz w:val="24"/>
          <w:szCs w:val="24"/>
        </w:rPr>
      </w:pPr>
      <w:r>
        <w:rPr>
          <w:rFonts w:hint="default" w:ascii="Calibri" w:hAnsi="Calibri" w:cs="Calibri"/>
          <w:b/>
          <w:sz w:val="24"/>
          <w:szCs w:val="24"/>
        </w:rPr>
        <w:t>附件</w:t>
      </w:r>
      <w:r>
        <w:rPr>
          <w:rFonts w:hint="default" w:ascii="Calibri" w:hAnsi="Calibri" w:cs="Calibri"/>
          <w:b/>
          <w:sz w:val="24"/>
          <w:szCs w:val="24"/>
          <w:lang w:val="en-US" w:eastAsia="zh-CN"/>
        </w:rPr>
        <w:t>一</w:t>
      </w:r>
      <w:r>
        <w:rPr>
          <w:rFonts w:hint="default" w:ascii="Calibri" w:hAnsi="Calibri" w:cs="Calibri"/>
          <w:b/>
          <w:sz w:val="24"/>
          <w:szCs w:val="24"/>
        </w:rPr>
        <w:t>：</w:t>
      </w:r>
    </w:p>
    <w:p>
      <w:pPr>
        <w:keepNext w:val="0"/>
        <w:keepLines w:val="0"/>
        <w:pageBreakBefore w:val="0"/>
        <w:widowControl w:val="0"/>
        <w:kinsoku/>
        <w:wordWrap/>
        <w:overflowPunct/>
        <w:topLinePunct w:val="0"/>
        <w:autoSpaceDE/>
        <w:autoSpaceDN/>
        <w:bidi w:val="0"/>
        <w:adjustRightInd/>
        <w:snapToGrid/>
        <w:spacing w:beforeLines="0" w:line="490" w:lineRule="exact"/>
        <w:jc w:val="center"/>
        <w:textAlignment w:val="auto"/>
        <w:rPr>
          <w:rFonts w:ascii="Calibri" w:hAnsi="Calibri" w:cs="Calibri"/>
          <w:b/>
          <w:sz w:val="36"/>
          <w:szCs w:val="36"/>
        </w:rPr>
      </w:pPr>
      <w:r>
        <w:rPr>
          <w:rFonts w:hint="default" w:ascii="Calibri" w:hAnsi="Calibri" w:cs="Calibri"/>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9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9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before="0" w:beforeLines="0" w:line="49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11</w:t>
      </w:r>
      <w:r>
        <w:rPr>
          <w:rFonts w:ascii="Calibri" w:hAnsi="Calibri" w:cs="Calibri"/>
          <w:sz w:val="24"/>
        </w:rPr>
        <w:t>．甲方有权定期对场馆进行检查，发现乙方有违规或安全隐患的，乙方应立即整改，如无法立即整改的应制定整改计划并报送甲方备案。</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9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（以下无正文）</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p>
    <w:p>
      <w:pPr>
        <w:spacing w:beforeLines="0" w:line="490" w:lineRule="exact"/>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90" w:lineRule="exact"/>
        <w:ind w:firstLine="2880" w:firstLineChars="1200"/>
        <w:jc w:val="left"/>
        <w:textAlignment w:val="auto"/>
        <w:rPr>
          <w:rFonts w:hint="default" w:ascii="Calibri" w:hAnsi="Calibri" w:cs="Calibri"/>
          <w:sz w:val="24"/>
        </w:rPr>
      </w:pPr>
    </w:p>
    <w:p>
      <w:pPr>
        <w:keepNext w:val="0"/>
        <w:keepLines w:val="0"/>
        <w:pageBreakBefore w:val="0"/>
        <w:widowControl w:val="0"/>
        <w:kinsoku/>
        <w:wordWrap/>
        <w:overflowPunct/>
        <w:topLinePunct w:val="0"/>
        <w:autoSpaceDE/>
        <w:autoSpaceDN/>
        <w:bidi w:val="0"/>
        <w:adjustRightInd/>
        <w:snapToGrid/>
        <w:spacing w:beforeLines="0" w:line="490" w:lineRule="exact"/>
        <w:ind w:firstLine="0" w:firstLineChars="0"/>
        <w:jc w:val="center"/>
        <w:textAlignment w:val="auto"/>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ascii="Calibri" w:hAnsi="Calibri" w:cs="Calibri"/>
          <w:sz w:val="24"/>
        </w:rPr>
        <w:t>日</w:t>
      </w: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r>
        <w:rPr>
          <w:rFonts w:ascii="Calibri" w:hAnsi="Calibri" w:cs="Calibri"/>
          <w:sz w:val="24"/>
        </w:rPr>
        <w:br w:type="textWrapping"/>
      </w:r>
    </w:p>
    <w:p>
      <w:pPr>
        <w:pStyle w:val="2"/>
        <w:rPr>
          <w:rFonts w:ascii="Calibri" w:hAnsi="Calibri" w:cs="Calibri"/>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cs="Calibri"/>
          <w:b w:val="0"/>
          <w:bCs/>
          <w:sz w:val="24"/>
          <w:szCs w:val="24"/>
        </w:rPr>
        <w:t>附件</w:t>
      </w:r>
      <w:r>
        <w:rPr>
          <w:rFonts w:hint="default" w:ascii="Calibri" w:hAnsi="Calibri" w:cs="Calibri"/>
          <w:b w:val="0"/>
          <w:bCs/>
          <w:sz w:val="24"/>
          <w:szCs w:val="24"/>
          <w:lang w:val="en-US" w:eastAsia="zh-CN"/>
        </w:rPr>
        <w:t>二</w:t>
      </w:r>
      <w:r>
        <w:rPr>
          <w:rFonts w:hint="default" w:ascii="Calibri" w:hAnsi="Calibri" w:cs="Calibri"/>
          <w:b w:val="0"/>
          <w:bCs/>
          <w:sz w:val="24"/>
          <w:szCs w:val="24"/>
        </w:rPr>
        <w:t>：</w:t>
      </w:r>
      <w:r>
        <w:rPr>
          <w:rFonts w:hint="default" w:ascii="Calibri" w:hAnsi="Calibri" w:cs="Calibri"/>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cs="Calibri"/>
          <w:b/>
          <w:sz w:val="32"/>
          <w:szCs w:val="32"/>
        </w:rPr>
      </w:pPr>
      <w:r>
        <w:rPr>
          <w:rFonts w:hint="default" w:ascii="Calibri" w:hAnsi="Calibri" w:cs="Calibri"/>
          <w:b/>
          <w:sz w:val="32"/>
          <w:szCs w:val="32"/>
          <w:lang w:val="en-US" w:eastAsia="zh-CN"/>
        </w:rPr>
        <w:t>租赁标的平面示意图</w:t>
      </w:r>
    </w:p>
    <w:p>
      <w:pPr>
        <w:keepNext w:val="0"/>
        <w:keepLines w:val="0"/>
        <w:pageBreakBefore w:val="0"/>
        <w:widowControl w:val="0"/>
        <w:kinsoku/>
        <w:wordWrap/>
        <w:overflowPunct/>
        <w:topLinePunct w:val="0"/>
        <w:autoSpaceDE/>
        <w:autoSpaceDN/>
        <w:bidi w:val="0"/>
        <w:adjustRightInd/>
        <w:snapToGrid/>
        <w:spacing w:beforeLines="100" w:line="480" w:lineRule="atLeast"/>
        <w:textAlignment w:val="auto"/>
        <w:rPr>
          <w:rFonts w:ascii="Calibri" w:hAnsi="Calibri" w:cs="Calibri"/>
        </w:rPr>
      </w:pPr>
      <w:r>
        <w:rPr>
          <w:rFonts w:ascii="Calibri" w:hAnsi="Calibri" w:cs="Calibri"/>
        </w:rPr>
        <w:drawing>
          <wp:anchor distT="0" distB="0" distL="114935" distR="114935" simplePos="0" relativeHeight="251659264" behindDoc="0" locked="0" layoutInCell="1" allowOverlap="1">
            <wp:simplePos x="0" y="0"/>
            <wp:positionH relativeFrom="column">
              <wp:posOffset>-181610</wp:posOffset>
            </wp:positionH>
            <wp:positionV relativeFrom="paragraph">
              <wp:posOffset>57150</wp:posOffset>
            </wp:positionV>
            <wp:extent cx="5720080" cy="3239135"/>
            <wp:effectExtent l="0" t="0" r="10160" b="698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720080" cy="3239135"/>
                    </a:xfrm>
                    <a:prstGeom prst="rect">
                      <a:avLst/>
                    </a:prstGeom>
                    <a:noFill/>
                    <a:ln>
                      <a:noFill/>
                    </a:ln>
                  </pic:spPr>
                </pic:pic>
              </a:graphicData>
            </a:graphic>
          </wp:anchor>
        </w:drawing>
      </w:r>
    </w:p>
    <w:p>
      <w:pPr>
        <w:bidi w:val="0"/>
        <w:rPr>
          <w:rFonts w:hint="default" w:ascii="Calibri" w:hAnsi="Calibri" w:eastAsia="宋体" w:cs="Calibri"/>
          <w:kern w:val="1"/>
          <w:sz w:val="21"/>
          <w:szCs w:val="24"/>
          <w:lang w:val="en-US" w:eastAsia="zh-CN" w:bidi="ar-SA"/>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tabs>
          <w:tab w:val="left" w:pos="2265"/>
        </w:tabs>
        <w:bidi w:val="0"/>
        <w:jc w:val="left"/>
        <w:rPr>
          <w:rFonts w:hint="default" w:ascii="Calibri" w:hAnsi="Calibri" w:cs="Calibri"/>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Calibri" w:hAnsi="Calibri" w:cs="Calibri"/>
          <w:b/>
          <w:sz w:val="24"/>
          <w:szCs w:val="24"/>
          <w:lang w:val="en-US" w:eastAsia="zh-CN"/>
        </w:rPr>
      </w:pPr>
      <w:r>
        <w:rPr>
          <w:rFonts w:hint="default" w:ascii="Calibri" w:hAnsi="Calibri" w:cs="Calibri"/>
          <w:b w:val="0"/>
          <w:bCs w:val="0"/>
          <w:sz w:val="24"/>
          <w:szCs w:val="24"/>
        </w:rPr>
        <w:t>附件</w:t>
      </w:r>
      <w:r>
        <w:rPr>
          <w:rFonts w:hint="default" w:ascii="Calibri" w:hAnsi="Calibri" w:cs="Calibri"/>
          <w:b w:val="0"/>
          <w:bCs w:val="0"/>
          <w:sz w:val="24"/>
          <w:szCs w:val="24"/>
          <w:lang w:val="en-US" w:eastAsia="zh-CN"/>
        </w:rPr>
        <w:t>三</w:t>
      </w:r>
      <w:r>
        <w:rPr>
          <w:rFonts w:hint="default" w:ascii="Calibri" w:hAnsi="Calibri" w:cs="Calibri"/>
          <w:b w:val="0"/>
          <w:bCs w:val="0"/>
          <w:sz w:val="24"/>
          <w:szCs w:val="24"/>
        </w:rPr>
        <w:t>：</w:t>
      </w:r>
      <w:r>
        <w:rPr>
          <w:rFonts w:hint="default" w:ascii="Calibri" w:hAnsi="Calibri" w:cs="Calibri"/>
          <w:b/>
          <w:sz w:val="24"/>
          <w:szCs w:val="24"/>
          <w:lang w:val="en-US" w:eastAsia="zh-CN"/>
        </w:rPr>
        <w:t xml:space="preserve">               </w:t>
      </w:r>
    </w:p>
    <w:p>
      <w:pPr>
        <w:pStyle w:val="2"/>
        <w:keepNext w:val="0"/>
        <w:keepLines w:val="0"/>
        <w:pageBreakBefore w:val="0"/>
        <w:numPr>
          <w:ilvl w:val="0"/>
          <w:numId w:val="0"/>
        </w:numPr>
        <w:kinsoku/>
        <w:wordWrap/>
        <w:overflowPunct/>
        <w:topLinePunct w:val="0"/>
        <w:autoSpaceDE/>
        <w:autoSpaceDN/>
        <w:bidi w:val="0"/>
        <w:adjustRightInd/>
        <w:snapToGrid/>
        <w:spacing w:line="460" w:lineRule="exact"/>
        <w:jc w:val="center"/>
        <w:textAlignment w:val="auto"/>
        <w:rPr>
          <w:rFonts w:hint="default" w:ascii="Calibri" w:hAnsi="Calibri" w:cs="Calibri"/>
          <w:b/>
          <w:bCs/>
          <w:color w:val="auto"/>
          <w:sz w:val="32"/>
          <w:szCs w:val="32"/>
          <w:lang w:val="en-US" w:eastAsia="zh-CN"/>
        </w:rPr>
      </w:pPr>
      <w:r>
        <w:rPr>
          <w:rFonts w:hint="default" w:ascii="Calibri" w:hAnsi="Calibri" w:cs="Calibri"/>
          <w:b/>
          <w:bCs/>
          <w:sz w:val="32"/>
          <w:szCs w:val="32"/>
          <w:lang w:val="en-US" w:eastAsia="zh-CN"/>
        </w:rPr>
        <w:t>租赁标的</w:t>
      </w:r>
      <w:r>
        <w:rPr>
          <w:rFonts w:hint="default" w:ascii="Calibri" w:hAnsi="Calibri" w:eastAsia="宋体" w:cs="Calibri"/>
          <w:b/>
          <w:bCs/>
          <w:spacing w:val="0"/>
          <w:kern w:val="1"/>
          <w:sz w:val="32"/>
          <w:szCs w:val="32"/>
          <w:lang w:val="en-US" w:eastAsia="zh-CN" w:bidi="ar-SA"/>
        </w:rPr>
        <w:t>店招位置示意图</w:t>
      </w:r>
    </w:p>
    <w:p>
      <w:pPr>
        <w:tabs>
          <w:tab w:val="left" w:pos="2265"/>
        </w:tabs>
        <w:bidi w:val="0"/>
        <w:jc w:val="left"/>
        <w:rPr>
          <w:rFonts w:hint="default" w:ascii="Calibri" w:hAnsi="Calibri" w:cs="Calibri"/>
          <w:sz w:val="32"/>
          <w:szCs w:val="32"/>
          <w:lang w:val="en-US" w:eastAsia="zh-CN"/>
        </w:rPr>
      </w:pPr>
      <w:r>
        <w:rPr>
          <w:rFonts w:hint="default" w:ascii="Calibri" w:hAnsi="Calibri" w:cs="Calibri"/>
          <w:sz w:val="32"/>
          <w:szCs w:val="32"/>
          <w:lang w:val="en-US" w:eastAsia="zh-CN"/>
        </w:rPr>
        <w:drawing>
          <wp:anchor distT="0" distB="0" distL="114935" distR="114935" simplePos="0" relativeHeight="251660288" behindDoc="0" locked="0" layoutInCell="1" allowOverlap="1">
            <wp:simplePos x="0" y="0"/>
            <wp:positionH relativeFrom="column">
              <wp:posOffset>0</wp:posOffset>
            </wp:positionH>
            <wp:positionV relativeFrom="paragraph">
              <wp:posOffset>171450</wp:posOffset>
            </wp:positionV>
            <wp:extent cx="5646420" cy="4234815"/>
            <wp:effectExtent l="0" t="0" r="7620" b="1905"/>
            <wp:wrapNone/>
            <wp:docPr id="1" name="图片 1" descr="ca6962b92877d0c0762c3277d85fe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a6962b92877d0c0762c3277d85fe58"/>
                    <pic:cNvPicPr>
                      <a:picLocks noChangeAspect="1"/>
                    </pic:cNvPicPr>
                  </pic:nvPicPr>
                  <pic:blipFill>
                    <a:blip r:embed="rId6"/>
                    <a:stretch>
                      <a:fillRect/>
                    </a:stretch>
                  </pic:blipFill>
                  <pic:spPr>
                    <a:xfrm>
                      <a:off x="0" y="0"/>
                      <a:ext cx="5646420" cy="4234815"/>
                    </a:xfrm>
                    <a:prstGeom prst="rect">
                      <a:avLst/>
                    </a:prstGeom>
                  </pic:spPr>
                </pic:pic>
              </a:graphicData>
            </a:graphic>
          </wp:anchor>
        </w:drawing>
      </w:r>
    </w:p>
    <w:p>
      <w:pPr>
        <w:bidi w:val="0"/>
        <w:rPr>
          <w:rFonts w:hint="default" w:ascii="Calibri" w:hAnsi="Calibri" w:eastAsia="宋体" w:cs="Calibri"/>
          <w:kern w:val="1"/>
          <w:sz w:val="21"/>
          <w:szCs w:val="24"/>
          <w:lang w:val="en-US" w:eastAsia="zh-CN" w:bidi="ar-SA"/>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r>
        <w:rPr>
          <w:rFonts w:ascii="Calibri" w:hAnsi="Calibri" w:cs="Calibri"/>
          <w:sz w:val="21"/>
        </w:rPr>
        <mc:AlternateContent>
          <mc:Choice Requires="wps">
            <w:drawing>
              <wp:anchor distT="0" distB="0" distL="114300" distR="114300" simplePos="0" relativeHeight="251661312" behindDoc="0" locked="0" layoutInCell="1" allowOverlap="1">
                <wp:simplePos x="0" y="0"/>
                <wp:positionH relativeFrom="column">
                  <wp:posOffset>1389380</wp:posOffset>
                </wp:positionH>
                <wp:positionV relativeFrom="paragraph">
                  <wp:posOffset>147320</wp:posOffset>
                </wp:positionV>
                <wp:extent cx="2192020" cy="558800"/>
                <wp:effectExtent l="26035" t="69850" r="37465" b="72390"/>
                <wp:wrapNone/>
                <wp:docPr id="3" name="矩形 3"/>
                <wp:cNvGraphicFramePr/>
                <a:graphic xmlns:a="http://schemas.openxmlformats.org/drawingml/2006/main">
                  <a:graphicData uri="http://schemas.microsoft.com/office/word/2010/wordprocessingShape">
                    <wps:wsp>
                      <wps:cNvSpPr/>
                      <wps:spPr>
                        <a:xfrm rot="180000">
                          <a:off x="2332355" y="2749550"/>
                          <a:ext cx="2192020" cy="5588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9.4pt;margin-top:11.6pt;height:44pt;width:172.6pt;rotation:196608f;z-index:251661312;v-text-anchor:middle;mso-width-relative:page;mso-height-relative:page;" filled="f" stroked="t" coordsize="21600,21600" o:gfxdata="UEsDBAoAAAAAAIdO4kAAAAAAAAAAAAAAAAAEAAAAZHJzL1BLAwQUAAAACACHTuJAw/DryNkAAAAK&#10;AQAADwAAAGRycy9kb3ducmV2LnhtbE2PwU7DMAyG70i8Q2QkLoilKd00labThAQHDpPYeACv8ZqK&#10;JqmadOt4eswJbrb86ff3V5vZ9eJMY+yC16AWGQjyTTCdbzV8Hl4f1yBiQm+wD540XCnCpr69qbA0&#10;4eI/6LxPreAQH0vUYFMaSiljY8lhXISBPN9OYXSYeB1baUa8cLjrZZ5lK+mw8/zB4kAvlpqv/eQ0&#10;YNFu7XV36h7m7/5dbQ9T8ZZ2Wt/fqewZRKI5/cHwq8/qULPTMUzeRNFryNWa1RMPTzkIBpargssd&#10;mVQqB1lX8n+F+gdQSwMEFAAAAAgAh07iQMLvyVtUAgAAfwQAAA4AAABkcnMvZTJvRG9jLnhtbK1U&#10;S27bMBDdF+gdCO4b+acmMSIHhgMXBYLGQFp0PaZISwB/HdKW08sU6K6HyHGKXqNDSvn0syrqBTHk&#10;PL2Z9zj0xeXRaHaQGFpnKz4+GXEmrXB1a3cV//B+/eqMsxDB1qCdlRW/k4FfLl6+uOj8XE5c43Qt&#10;kRGJDfPOV7yJ0c+LIohGGggnzktLSeXQQKQt7ooaoSN2o4vJaPS66BzWHp2QIdDpVZ/ki8yvlBTx&#10;RqkgI9MVp95iXjGv27QWiwuY7xB804qhDfiHLgy0loo+Ul1BBLbH9g8q0wp0wal4IpwpnFKtkFkD&#10;qRmPflNz24CXWQuZE/yjTeH/0Yp3hw2ytq74lDMLhq7ox5dv3++/smnypvNhTpBbv8FhFyhMQo8K&#10;DUNHho7PRvTL6kkPO1Z8Mp1OpmXJ2R3Fp7PzshyMlsfIRAKMzyejCd2HIERZnhFDqlb0tIneY4hv&#10;pDMsBRVHushcAQ7XIfbQB0iCW7dutaZzmGvLOqpQzoiTCaCZUhoihcaTymB3nIHe0bCKiJkyON3W&#10;6fP0dcDddqWRHYAGZr3Oyvpyv8BS7SsITY/LqUGAtqQj2dYblaKtq+/I5GwW9RS8WLf0/TWEuAGk&#10;caNDekLxhhalHXXvhoizxuHnv50nPE0BZTnraHxJ2ac9oORMv7U0H+fj2YxoY97MytNkNj7PbJ9n&#10;7N6sHAke5+5ymPBRP4QKnflIL22ZqlIKrKDavYfDZhX7Z0VvVcjlMsNoxj3Ea3vrRSLvb2q5j061&#10;+RKf3BlMoynPYzC8yPSMnu8z6ul/Y/E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DryNkAAAAK&#10;AQAADwAAAAAAAAABACAAAAAiAAAAZHJzL2Rvd25yZXYueG1sUEsBAhQAFAAAAAgAh07iQMLvyVtU&#10;AgAAfwQAAA4AAAAAAAAAAQAgAAAAKAEAAGRycy9lMm9Eb2MueG1sUEsFBgAAAAAGAAYAWQEAAO4F&#10;AAAAAA==&#10;">
                <v:fill on="f" focussize="0,0"/>
                <v:stroke weight="2pt" color="#FF0000 [3204]" joinstyle="round"/>
                <v:imagedata o:title=""/>
                <o:lock v:ext="edit" aspectratio="f"/>
              </v:rect>
            </w:pict>
          </mc:Fallback>
        </mc:AlternateContent>
      </w: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widowControl w:val="0"/>
        <w:spacing w:line="440" w:lineRule="exact"/>
        <w:jc w:val="both"/>
        <w:rPr>
          <w:rFonts w:ascii="Calibri" w:hAnsi="Calibri" w:cs="Calibri"/>
          <w:bCs/>
          <w:sz w:val="24"/>
        </w:rPr>
      </w:pPr>
    </w:p>
    <w:sectPr>
      <w:headerReference r:id="rId3" w:type="default"/>
      <w:endnotePr>
        <w:numFmt w:val="decimal"/>
      </w:endnotePr>
      <w:pgSz w:w="11906" w:h="16838"/>
      <w:pgMar w:top="1361" w:right="1531" w:bottom="1071" w:left="1531"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AB750"/>
    <w:multiLevelType w:val="singleLevel"/>
    <w:tmpl w:val="7C5AB75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341769"/>
    <w:rsid w:val="01875C90"/>
    <w:rsid w:val="01940F92"/>
    <w:rsid w:val="01C23AC5"/>
    <w:rsid w:val="01F40FB2"/>
    <w:rsid w:val="025B057E"/>
    <w:rsid w:val="02641C78"/>
    <w:rsid w:val="02BD0A89"/>
    <w:rsid w:val="03206C90"/>
    <w:rsid w:val="033F6241"/>
    <w:rsid w:val="039A6F07"/>
    <w:rsid w:val="04375579"/>
    <w:rsid w:val="04CB0339"/>
    <w:rsid w:val="051D3196"/>
    <w:rsid w:val="05757FA9"/>
    <w:rsid w:val="062C7B41"/>
    <w:rsid w:val="06373449"/>
    <w:rsid w:val="0700347B"/>
    <w:rsid w:val="071D4AEC"/>
    <w:rsid w:val="072D4C68"/>
    <w:rsid w:val="07644D70"/>
    <w:rsid w:val="077E2633"/>
    <w:rsid w:val="07D13273"/>
    <w:rsid w:val="081303C8"/>
    <w:rsid w:val="08366F72"/>
    <w:rsid w:val="08F22029"/>
    <w:rsid w:val="090146C5"/>
    <w:rsid w:val="095B75D9"/>
    <w:rsid w:val="099029BA"/>
    <w:rsid w:val="0A0B539A"/>
    <w:rsid w:val="0A0E0592"/>
    <w:rsid w:val="0A283ED3"/>
    <w:rsid w:val="0A2E2B51"/>
    <w:rsid w:val="0AD41965"/>
    <w:rsid w:val="0ADD0B11"/>
    <w:rsid w:val="0B6D165A"/>
    <w:rsid w:val="0BF132A6"/>
    <w:rsid w:val="0C0043CF"/>
    <w:rsid w:val="0C3E6F4C"/>
    <w:rsid w:val="0C661DAC"/>
    <w:rsid w:val="0CFB1B03"/>
    <w:rsid w:val="0D3D4C86"/>
    <w:rsid w:val="0D8A1839"/>
    <w:rsid w:val="0DA474D1"/>
    <w:rsid w:val="0DAA0795"/>
    <w:rsid w:val="0DE575C1"/>
    <w:rsid w:val="0E3B017A"/>
    <w:rsid w:val="0E400584"/>
    <w:rsid w:val="0E43308A"/>
    <w:rsid w:val="0E87566C"/>
    <w:rsid w:val="0EB73AAF"/>
    <w:rsid w:val="0EB853F1"/>
    <w:rsid w:val="0ED62150"/>
    <w:rsid w:val="0F3D5D2B"/>
    <w:rsid w:val="0F503CB0"/>
    <w:rsid w:val="0F57353F"/>
    <w:rsid w:val="0FDA2FAD"/>
    <w:rsid w:val="106D0892"/>
    <w:rsid w:val="10D53BC6"/>
    <w:rsid w:val="111F19F2"/>
    <w:rsid w:val="116C253E"/>
    <w:rsid w:val="118F1115"/>
    <w:rsid w:val="1243016D"/>
    <w:rsid w:val="125E7F10"/>
    <w:rsid w:val="12D87BDB"/>
    <w:rsid w:val="13020195"/>
    <w:rsid w:val="14180C70"/>
    <w:rsid w:val="1473715D"/>
    <w:rsid w:val="149B3FE6"/>
    <w:rsid w:val="153B1198"/>
    <w:rsid w:val="154020D1"/>
    <w:rsid w:val="158F2F7A"/>
    <w:rsid w:val="16505A37"/>
    <w:rsid w:val="16600901"/>
    <w:rsid w:val="167B18A1"/>
    <w:rsid w:val="17381C15"/>
    <w:rsid w:val="17B10EFC"/>
    <w:rsid w:val="17E23913"/>
    <w:rsid w:val="194303E2"/>
    <w:rsid w:val="19620F40"/>
    <w:rsid w:val="19F47B0C"/>
    <w:rsid w:val="1A334F3E"/>
    <w:rsid w:val="1A3F3285"/>
    <w:rsid w:val="1A484470"/>
    <w:rsid w:val="1A637E6F"/>
    <w:rsid w:val="1A774B61"/>
    <w:rsid w:val="1AFA2309"/>
    <w:rsid w:val="1B041E44"/>
    <w:rsid w:val="1B7F7C2A"/>
    <w:rsid w:val="1B846881"/>
    <w:rsid w:val="1B8F2D93"/>
    <w:rsid w:val="1C8021A4"/>
    <w:rsid w:val="1C8B7C14"/>
    <w:rsid w:val="1E326C77"/>
    <w:rsid w:val="1F0A3E2D"/>
    <w:rsid w:val="1F3F7351"/>
    <w:rsid w:val="1FA45952"/>
    <w:rsid w:val="1FEC1192"/>
    <w:rsid w:val="1FEE46EB"/>
    <w:rsid w:val="205D6641"/>
    <w:rsid w:val="20BC2702"/>
    <w:rsid w:val="20C53B89"/>
    <w:rsid w:val="21146264"/>
    <w:rsid w:val="21617F9F"/>
    <w:rsid w:val="22120D5E"/>
    <w:rsid w:val="228B31E0"/>
    <w:rsid w:val="22CB4019"/>
    <w:rsid w:val="22DB135B"/>
    <w:rsid w:val="22E06CA1"/>
    <w:rsid w:val="22F82DF0"/>
    <w:rsid w:val="22FF7503"/>
    <w:rsid w:val="2300357F"/>
    <w:rsid w:val="23027AD1"/>
    <w:rsid w:val="230F273C"/>
    <w:rsid w:val="235B1E6D"/>
    <w:rsid w:val="235C7E68"/>
    <w:rsid w:val="23B23E50"/>
    <w:rsid w:val="23F33358"/>
    <w:rsid w:val="255C6981"/>
    <w:rsid w:val="25FE5F64"/>
    <w:rsid w:val="26FD5289"/>
    <w:rsid w:val="2707562B"/>
    <w:rsid w:val="27C93C34"/>
    <w:rsid w:val="27D12CBD"/>
    <w:rsid w:val="28353DD0"/>
    <w:rsid w:val="283E74DE"/>
    <w:rsid w:val="289F38B4"/>
    <w:rsid w:val="292D4EF1"/>
    <w:rsid w:val="29662056"/>
    <w:rsid w:val="29D26807"/>
    <w:rsid w:val="29F42AD5"/>
    <w:rsid w:val="2ABE5A49"/>
    <w:rsid w:val="2ADA5004"/>
    <w:rsid w:val="2C0B59F2"/>
    <w:rsid w:val="2C0D2C2B"/>
    <w:rsid w:val="2C786437"/>
    <w:rsid w:val="2D1B0F55"/>
    <w:rsid w:val="2D3B34C2"/>
    <w:rsid w:val="2D51462E"/>
    <w:rsid w:val="2DC24C02"/>
    <w:rsid w:val="2E2906F6"/>
    <w:rsid w:val="2E4B41E8"/>
    <w:rsid w:val="2E73724B"/>
    <w:rsid w:val="2EB711FE"/>
    <w:rsid w:val="2F0A4ECF"/>
    <w:rsid w:val="2FA52C85"/>
    <w:rsid w:val="2FA94E22"/>
    <w:rsid w:val="2FD60658"/>
    <w:rsid w:val="31520B1A"/>
    <w:rsid w:val="3167719C"/>
    <w:rsid w:val="32011A83"/>
    <w:rsid w:val="32A22501"/>
    <w:rsid w:val="32E970E9"/>
    <w:rsid w:val="335128EE"/>
    <w:rsid w:val="34307025"/>
    <w:rsid w:val="343E19DE"/>
    <w:rsid w:val="34A401F9"/>
    <w:rsid w:val="34FE01A9"/>
    <w:rsid w:val="35721025"/>
    <w:rsid w:val="361138EA"/>
    <w:rsid w:val="366109B6"/>
    <w:rsid w:val="36AF49A1"/>
    <w:rsid w:val="37030760"/>
    <w:rsid w:val="374646EA"/>
    <w:rsid w:val="37607827"/>
    <w:rsid w:val="37A61547"/>
    <w:rsid w:val="37FA046F"/>
    <w:rsid w:val="38524DDA"/>
    <w:rsid w:val="38AE3BA1"/>
    <w:rsid w:val="38FA06E3"/>
    <w:rsid w:val="398C70A8"/>
    <w:rsid w:val="39BF178A"/>
    <w:rsid w:val="3A2F1883"/>
    <w:rsid w:val="3A9309F6"/>
    <w:rsid w:val="3B23679F"/>
    <w:rsid w:val="3B456F48"/>
    <w:rsid w:val="3B7566C9"/>
    <w:rsid w:val="3BA8718E"/>
    <w:rsid w:val="3C0F0B65"/>
    <w:rsid w:val="3C2E229B"/>
    <w:rsid w:val="3D696C73"/>
    <w:rsid w:val="3E3839DE"/>
    <w:rsid w:val="3ECA7A13"/>
    <w:rsid w:val="3EF9081F"/>
    <w:rsid w:val="3F2D4E1D"/>
    <w:rsid w:val="3FD6495D"/>
    <w:rsid w:val="401E1D85"/>
    <w:rsid w:val="408F19D5"/>
    <w:rsid w:val="412B19D1"/>
    <w:rsid w:val="41A679B8"/>
    <w:rsid w:val="41CA101D"/>
    <w:rsid w:val="42916AC5"/>
    <w:rsid w:val="429C7E75"/>
    <w:rsid w:val="438A4CDB"/>
    <w:rsid w:val="4469414C"/>
    <w:rsid w:val="447B44A5"/>
    <w:rsid w:val="44855DD4"/>
    <w:rsid w:val="449E5D80"/>
    <w:rsid w:val="44C162E3"/>
    <w:rsid w:val="468D2FDC"/>
    <w:rsid w:val="46D20F3C"/>
    <w:rsid w:val="471C20EE"/>
    <w:rsid w:val="4763356E"/>
    <w:rsid w:val="47813C4B"/>
    <w:rsid w:val="4799373F"/>
    <w:rsid w:val="47C10456"/>
    <w:rsid w:val="47E70447"/>
    <w:rsid w:val="48064C8D"/>
    <w:rsid w:val="48316518"/>
    <w:rsid w:val="486A0C38"/>
    <w:rsid w:val="489B2EF2"/>
    <w:rsid w:val="48A00AFD"/>
    <w:rsid w:val="48EA672B"/>
    <w:rsid w:val="49383104"/>
    <w:rsid w:val="498A52B2"/>
    <w:rsid w:val="499B1D48"/>
    <w:rsid w:val="4A17094B"/>
    <w:rsid w:val="4A2B616B"/>
    <w:rsid w:val="4AF569A0"/>
    <w:rsid w:val="4B7818BD"/>
    <w:rsid w:val="4BC16DB2"/>
    <w:rsid w:val="4BEC1DD4"/>
    <w:rsid w:val="4C0952C7"/>
    <w:rsid w:val="4C3677AE"/>
    <w:rsid w:val="4C7B12C6"/>
    <w:rsid w:val="4C7C1BFD"/>
    <w:rsid w:val="4CB604A9"/>
    <w:rsid w:val="4CDA1554"/>
    <w:rsid w:val="4D1455D4"/>
    <w:rsid w:val="4D541177"/>
    <w:rsid w:val="4D7A5C35"/>
    <w:rsid w:val="4DC8471A"/>
    <w:rsid w:val="4DCD1D3A"/>
    <w:rsid w:val="4DF13C46"/>
    <w:rsid w:val="4EE23B73"/>
    <w:rsid w:val="4EF83441"/>
    <w:rsid w:val="4F06521E"/>
    <w:rsid w:val="4F363BC2"/>
    <w:rsid w:val="4F77273E"/>
    <w:rsid w:val="50760E93"/>
    <w:rsid w:val="50CB6755"/>
    <w:rsid w:val="50D267EE"/>
    <w:rsid w:val="51167BAE"/>
    <w:rsid w:val="51737937"/>
    <w:rsid w:val="51754C6A"/>
    <w:rsid w:val="518E17A5"/>
    <w:rsid w:val="519A2F62"/>
    <w:rsid w:val="519D3C6A"/>
    <w:rsid w:val="52145997"/>
    <w:rsid w:val="521E4CBC"/>
    <w:rsid w:val="522B50B5"/>
    <w:rsid w:val="52582ACE"/>
    <w:rsid w:val="526A7E3F"/>
    <w:rsid w:val="52A16F3A"/>
    <w:rsid w:val="52C220F6"/>
    <w:rsid w:val="52C2343B"/>
    <w:rsid w:val="52CA7BC8"/>
    <w:rsid w:val="537C718A"/>
    <w:rsid w:val="53B96C91"/>
    <w:rsid w:val="53DD2AFE"/>
    <w:rsid w:val="543B4218"/>
    <w:rsid w:val="543B6C69"/>
    <w:rsid w:val="556A2277"/>
    <w:rsid w:val="55985A90"/>
    <w:rsid w:val="560E4266"/>
    <w:rsid w:val="560E535B"/>
    <w:rsid w:val="561A1EEF"/>
    <w:rsid w:val="561C1231"/>
    <w:rsid w:val="57057820"/>
    <w:rsid w:val="574B30C6"/>
    <w:rsid w:val="57B32130"/>
    <w:rsid w:val="57C40E7F"/>
    <w:rsid w:val="580A34C1"/>
    <w:rsid w:val="5871005E"/>
    <w:rsid w:val="588D547C"/>
    <w:rsid w:val="588E6500"/>
    <w:rsid w:val="588F1F46"/>
    <w:rsid w:val="58AC3641"/>
    <w:rsid w:val="58C05CAD"/>
    <w:rsid w:val="598F6946"/>
    <w:rsid w:val="5A7D7DC7"/>
    <w:rsid w:val="5B962018"/>
    <w:rsid w:val="5BAD072F"/>
    <w:rsid w:val="5BAE48C8"/>
    <w:rsid w:val="5BDE7E94"/>
    <w:rsid w:val="5CDC14F3"/>
    <w:rsid w:val="5E182244"/>
    <w:rsid w:val="5E1A5DF2"/>
    <w:rsid w:val="5EAB402C"/>
    <w:rsid w:val="5EAC261B"/>
    <w:rsid w:val="5F3758C0"/>
    <w:rsid w:val="5F742670"/>
    <w:rsid w:val="5FAD1376"/>
    <w:rsid w:val="5FD849CF"/>
    <w:rsid w:val="5FFD1933"/>
    <w:rsid w:val="60885507"/>
    <w:rsid w:val="60D844A5"/>
    <w:rsid w:val="60E7654F"/>
    <w:rsid w:val="60EE06BB"/>
    <w:rsid w:val="61190265"/>
    <w:rsid w:val="626878D2"/>
    <w:rsid w:val="62C610B8"/>
    <w:rsid w:val="62EE7E90"/>
    <w:rsid w:val="630A189A"/>
    <w:rsid w:val="640435BA"/>
    <w:rsid w:val="642A6984"/>
    <w:rsid w:val="64AC5E52"/>
    <w:rsid w:val="64C4275C"/>
    <w:rsid w:val="64E70AE5"/>
    <w:rsid w:val="655C7F76"/>
    <w:rsid w:val="66D165FA"/>
    <w:rsid w:val="66EA635C"/>
    <w:rsid w:val="674273C8"/>
    <w:rsid w:val="6837248C"/>
    <w:rsid w:val="69381B5F"/>
    <w:rsid w:val="694C6CD1"/>
    <w:rsid w:val="69E97DFB"/>
    <w:rsid w:val="6A3E46DE"/>
    <w:rsid w:val="6B977130"/>
    <w:rsid w:val="6BEB0189"/>
    <w:rsid w:val="6C9A123C"/>
    <w:rsid w:val="6CD44A5F"/>
    <w:rsid w:val="6D172C94"/>
    <w:rsid w:val="6D524852"/>
    <w:rsid w:val="6D8219E5"/>
    <w:rsid w:val="6DC103BA"/>
    <w:rsid w:val="6DFC6520"/>
    <w:rsid w:val="6E0E3233"/>
    <w:rsid w:val="6E9409B0"/>
    <w:rsid w:val="6F4645D0"/>
    <w:rsid w:val="6F51096A"/>
    <w:rsid w:val="6F5974F6"/>
    <w:rsid w:val="6FD54939"/>
    <w:rsid w:val="6FF91F10"/>
    <w:rsid w:val="70522C4C"/>
    <w:rsid w:val="70644A0C"/>
    <w:rsid w:val="70A17B30"/>
    <w:rsid w:val="70B52781"/>
    <w:rsid w:val="70C843F7"/>
    <w:rsid w:val="70D52C9C"/>
    <w:rsid w:val="70DD357C"/>
    <w:rsid w:val="711E3C18"/>
    <w:rsid w:val="71725D33"/>
    <w:rsid w:val="71886781"/>
    <w:rsid w:val="71A5713F"/>
    <w:rsid w:val="71C942C6"/>
    <w:rsid w:val="71D36A44"/>
    <w:rsid w:val="71DA590C"/>
    <w:rsid w:val="71E2323F"/>
    <w:rsid w:val="721F4BC0"/>
    <w:rsid w:val="724F7D41"/>
    <w:rsid w:val="72A0104C"/>
    <w:rsid w:val="73193265"/>
    <w:rsid w:val="732E4108"/>
    <w:rsid w:val="735C1164"/>
    <w:rsid w:val="73A60A09"/>
    <w:rsid w:val="74136296"/>
    <w:rsid w:val="741C4D99"/>
    <w:rsid w:val="746A1572"/>
    <w:rsid w:val="74F030AB"/>
    <w:rsid w:val="74FF5AE5"/>
    <w:rsid w:val="75B60368"/>
    <w:rsid w:val="763D4994"/>
    <w:rsid w:val="76CD220E"/>
    <w:rsid w:val="77657C7C"/>
    <w:rsid w:val="77D27C9C"/>
    <w:rsid w:val="78411B70"/>
    <w:rsid w:val="7861548E"/>
    <w:rsid w:val="788B0EAB"/>
    <w:rsid w:val="789229FA"/>
    <w:rsid w:val="790D5F95"/>
    <w:rsid w:val="79361EDF"/>
    <w:rsid w:val="79C33731"/>
    <w:rsid w:val="7A1F0FD2"/>
    <w:rsid w:val="7A2B381E"/>
    <w:rsid w:val="7A365233"/>
    <w:rsid w:val="7AB1308A"/>
    <w:rsid w:val="7B6150EE"/>
    <w:rsid w:val="7BA65C05"/>
    <w:rsid w:val="7D43260D"/>
    <w:rsid w:val="7DD00F61"/>
    <w:rsid w:val="7F1379FE"/>
    <w:rsid w:val="7F1D0F76"/>
    <w:rsid w:val="7F6F466B"/>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9">
    <w:name w:val="page number"/>
    <w:qFormat/>
    <w:uiPriority w:val="0"/>
  </w:style>
  <w:style w:type="paragraph" w:customStyle="1" w:styleId="10">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1">
    <w:name w:val="批注主题1"/>
    <w:basedOn w:val="10"/>
    <w:next w:val="10"/>
    <w:qFormat/>
    <w:uiPriority w:val="0"/>
    <w:rPr>
      <w:b/>
      <w:bCs/>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4">
    <w:name w:val="批注引用1"/>
    <w:qFormat/>
    <w:uiPriority w:val="0"/>
    <w:rPr>
      <w:szCs w:val="21"/>
    </w:rPr>
  </w:style>
  <w:style w:type="character" w:customStyle="1" w:styleId="15">
    <w:name w:val="页眉 Char"/>
    <w:qFormat/>
    <w:uiPriority w:val="0"/>
    <w:rPr>
      <w:sz w:val="18"/>
      <w:szCs w:val="18"/>
    </w:rPr>
  </w:style>
  <w:style w:type="character" w:customStyle="1" w:styleId="16">
    <w:name w:val="页脚 Char"/>
    <w:qFormat/>
    <w:uiPriority w:val="0"/>
    <w:rPr>
      <w:sz w:val="18"/>
      <w:szCs w:val="18"/>
    </w:rPr>
  </w:style>
  <w:style w:type="character" w:customStyle="1" w:styleId="17">
    <w:name w:val="批注框文本 Char"/>
    <w:qFormat/>
    <w:uiPriority w:val="0"/>
    <w:rPr>
      <w:sz w:val="18"/>
      <w:szCs w:val="18"/>
    </w:rPr>
  </w:style>
  <w:style w:type="character" w:customStyle="1" w:styleId="18">
    <w:name w:val="批注文字 Char"/>
    <w:qFormat/>
    <w:uiPriority w:val="0"/>
  </w:style>
  <w:style w:type="character" w:customStyle="1" w:styleId="19">
    <w:name w:val="批注主题 Char"/>
    <w:basedOn w:val="18"/>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1733</Words>
  <Characters>1754</Characters>
  <Lines>45</Lines>
  <Paragraphs>12</Paragraphs>
  <TotalTime>21</TotalTime>
  <ScaleCrop>false</ScaleCrop>
  <LinksUpToDate>false</LinksUpToDate>
  <CharactersWithSpaces>2145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谢东平</cp:lastModifiedBy>
  <cp:lastPrinted>2023-07-07T06:31:00Z</cp:lastPrinted>
  <dcterms:modified xsi:type="dcterms:W3CDTF">2025-05-31T07:34:23Z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8C065BFBE1C5477799935EAB771CEEF6</vt:lpwstr>
  </property>
  <property fmtid="{D5CDD505-2E9C-101B-9397-08002B2CF9AE}" pid="4" name="KSOTemplateDocerSaveRecord">
    <vt:lpwstr>eyJoZGlkIjoiYWViMWMwZjk0NzdkYWRkMzZmYTQ2NDQ0MTJmMGZkNzMiLCJ1c2VySWQiOiIxNDc3NzkwMTk0In0=</vt:lpwstr>
  </property>
</Properties>
</file>