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jc w:val="center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pacing w:val="7"/>
          <w:sz w:val="32"/>
          <w:szCs w:val="32"/>
          <w:shd w:val="clear" w:color="auto" w:fill="FFFFFF"/>
        </w:rPr>
        <w:t>安全管理协议</w:t>
      </w:r>
      <w:r>
        <w:rPr>
          <w:rFonts w:hint="eastAsia" w:ascii="仿宋_GB2312" w:hAnsi="宋体" w:cs="仿宋_GB2312"/>
          <w:color w:val="FF0000"/>
          <w:lang w:val="en-US" w:eastAsia="zh-CN"/>
        </w:rPr>
        <w:t xml:space="preserve">      </w:t>
      </w:r>
      <w:r>
        <w:rPr>
          <w:rFonts w:hint="eastAsia" w:ascii="仿宋_GB2312" w:hAnsi="宋体" w:cs="仿宋_GB2312"/>
          <w:color w:val="000000"/>
          <w:lang w:val="en-US" w:eastAsia="zh-CN"/>
        </w:rPr>
        <w:t xml:space="preserve">                 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eastAsia" w:ascii="仿宋" w:hAnsi="仿宋" w:eastAsia="仿宋" w:cs="仿宋"/>
          <w:b/>
          <w:color w:val="000000"/>
          <w:sz w:val="24"/>
          <w:szCs w:val="24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甲方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出租方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乙方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鉴于甲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乙双方签订了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Hans"/>
        </w:rPr>
        <w:t>编号为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eastAsia="zh-Hans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eastAsia="zh-Hans"/>
        </w:rPr>
        <w:t>的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>租赁合同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约定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乙方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承租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eastAsia="zh-Hans"/>
        </w:rPr>
        <w:t xml:space="preserve">     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（下称“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”），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乙方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应承担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房屋的安全使用管理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，杜绝安全事故的发生，经甲乙双方共同协商，签订</w:t>
      </w:r>
      <w:r>
        <w:rPr>
          <w:rFonts w:hint="eastAsia" w:ascii="仿宋" w:hAnsi="仿宋" w:eastAsia="仿宋" w:cs="仿宋"/>
          <w:color w:val="000000" w:themeColor="text1"/>
          <w:spacing w:val="7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安全管理协议</w:t>
      </w:r>
      <w:r>
        <w:rPr>
          <w:rFonts w:hint="eastAsia" w:ascii="仿宋" w:hAnsi="仿宋" w:eastAsia="仿宋" w:cs="仿宋"/>
          <w:color w:val="000000" w:themeColor="text1"/>
          <w:spacing w:val="7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甲方职责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甲方有权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对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进行检查，发现安全问题的，及时督促乙方进行整改。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二、乙方职责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2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乙方在租赁期内的人身财产安全由乙方自行负责。乙方是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的实际管理人，应做好防火防盗等安全措施，加强用电安全，不得私拉乱接电线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，不得违规用电等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不得进行违规装修装饰、敲打分隔等，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因使用水、电、气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不当、失误等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违规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行为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造成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自身或第三人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损失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或损害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的，由乙方承担全部承担。乙方不得在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进行违法活动，如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违约，甲方可无条件收回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租赁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房屋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，并没收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乙方已交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租金、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val="en-US" w:eastAsia="zh-CN"/>
        </w:rPr>
        <w:t>履约保证金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，并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  <w:lang w:eastAsia="zh-CN"/>
        </w:rPr>
        <w:t>向司法机关报告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8"/>
          <w:sz w:val="24"/>
          <w:szCs w:val="24"/>
          <w:u w:val="none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三、违约责任</w:t>
      </w:r>
    </w:p>
    <w:p>
      <w:pPr>
        <w:pStyle w:val="4"/>
        <w:keepNext w:val="0"/>
        <w:keepLines w:val="0"/>
        <w:pageBreakBefore w:val="0"/>
        <w:widowControl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1、乙方违反国家法律法规规章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从事非法活动、不遵守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甲方或物业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相关规定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或违法本协议约定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引发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安全事故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、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意外事故或人员伤亡事故、财产损失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由乙方自行处理和解决，一切后果和经济损失由乙方负责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与甲方无关。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甲方或甲方上级部门有权检查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租赁房屋使用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情况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对安全隐患有权指出并要求及时整改，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如发现乙方有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安全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隐患，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拒不整改的，甲方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有权解除租赁合同并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采取其他措施，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 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、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因相同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的安全隐患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问题被甲方下发整改通知书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累计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过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三次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，甲方有权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解除租赁合同并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采取其他措施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；若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、乙方未配合甲方和相关部门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督查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，未及时落实隐患整改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，听从指令的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，导致发生事故的，由乙方承担所有责任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与甲方无关。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10" w:firstLineChars="200"/>
        <w:textAlignment w:val="auto"/>
        <w:rPr>
          <w:rFonts w:hint="eastAsia" w:ascii="仿宋" w:hAnsi="仿宋" w:eastAsia="仿宋" w:cs="仿宋"/>
          <w:b/>
          <w:bCs/>
          <w:spacing w:val="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  <w:lang w:eastAsia="zh-Hans"/>
        </w:rPr>
        <w:t>四</w:t>
      </w:r>
      <w:r>
        <w:rPr>
          <w:rFonts w:hint="eastAsia" w:ascii="仿宋" w:hAnsi="仿宋" w:eastAsia="仿宋" w:cs="仿宋"/>
          <w:b/>
          <w:bCs/>
          <w:spacing w:val="7"/>
          <w:sz w:val="24"/>
          <w:szCs w:val="24"/>
          <w:shd w:val="clear" w:color="auto" w:fill="FFFFFF"/>
        </w:rPr>
        <w:t>、其他约定事项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1、本协议壹式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份，甲方执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贰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乙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贰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份，具有同等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>法律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效力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255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本协议自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Hans"/>
        </w:rPr>
        <w:t>双方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签订之日起生效。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3、本协议未尽事项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按照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法律法规及相关标准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  <w:t>执行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> 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 xml:space="preserve">甲方（盖章）：                  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乙方：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508" w:firstLineChars="200"/>
        <w:textAlignment w:val="auto"/>
        <w:rPr>
          <w:rFonts w:hint="eastAsia" w:ascii="仿宋" w:hAnsi="仿宋" w:eastAsia="仿宋" w:cs="仿宋"/>
          <w:spacing w:val="7"/>
          <w:sz w:val="24"/>
          <w:szCs w:val="24"/>
        </w:rPr>
      </w:pP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</w:rPr>
        <w:t xml:space="preserve">法定代表人                          </w:t>
      </w:r>
      <w:r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法定代表人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或授权代表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 w:cs="仿宋"/>
          <w:color w:val="000000"/>
        </w:rPr>
        <w:t>或授权代表：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邮箱：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480" w:firstLineChars="200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76" w:lineRule="auto"/>
        <w:ind w:firstLine="3600" w:firstLineChars="1500"/>
        <w:textAlignment w:val="auto"/>
        <w:rPr>
          <w:rFonts w:hint="eastAsia" w:ascii="仿宋" w:hAnsi="仿宋" w:eastAsia="仿宋" w:cs="仿宋"/>
          <w:spacing w:val="7"/>
          <w:sz w:val="24"/>
          <w:szCs w:val="24"/>
          <w:shd w:val="clear" w:color="auto" w:fill="FFFFFF"/>
          <w:lang w:eastAsia="zh-Hans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签署时间：   年   月   日</w:t>
      </w:r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97892A"/>
    <w:multiLevelType w:val="singleLevel"/>
    <w:tmpl w:val="8B97892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yMTdmZjQwMzEyZjM5NWZiNzY3MDM5NzM0ZWM3YjQifQ=="/>
  </w:docVars>
  <w:rsids>
    <w:rsidRoot w:val="74ED04A7"/>
    <w:rsid w:val="001A68A6"/>
    <w:rsid w:val="002D5899"/>
    <w:rsid w:val="00593D90"/>
    <w:rsid w:val="0060031A"/>
    <w:rsid w:val="006839DD"/>
    <w:rsid w:val="007D13A9"/>
    <w:rsid w:val="008374F6"/>
    <w:rsid w:val="00AC0241"/>
    <w:rsid w:val="00D66A51"/>
    <w:rsid w:val="039723F3"/>
    <w:rsid w:val="03A67CD5"/>
    <w:rsid w:val="0A0D1DDF"/>
    <w:rsid w:val="0CE8524E"/>
    <w:rsid w:val="0D715547"/>
    <w:rsid w:val="181423F2"/>
    <w:rsid w:val="182F405C"/>
    <w:rsid w:val="19766A09"/>
    <w:rsid w:val="1EBF1433"/>
    <w:rsid w:val="1FAF50EC"/>
    <w:rsid w:val="3734ACE5"/>
    <w:rsid w:val="38AE3672"/>
    <w:rsid w:val="3C6D127B"/>
    <w:rsid w:val="3E4B765C"/>
    <w:rsid w:val="4C95494E"/>
    <w:rsid w:val="4DA246F2"/>
    <w:rsid w:val="4F053468"/>
    <w:rsid w:val="50081462"/>
    <w:rsid w:val="505A127C"/>
    <w:rsid w:val="54695C77"/>
    <w:rsid w:val="55B877D7"/>
    <w:rsid w:val="61C827FF"/>
    <w:rsid w:val="661B58BE"/>
    <w:rsid w:val="67230902"/>
    <w:rsid w:val="6C0C59DE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1768</Words>
  <Characters>1773</Characters>
  <Lines>15</Lines>
  <Paragraphs>4</Paragraphs>
  <TotalTime>1</TotalTime>
  <ScaleCrop>false</ScaleCrop>
  <LinksUpToDate>false</LinksUpToDate>
  <CharactersWithSpaces>2048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2023-06-21T04:46:00Z</dcterms:created>
  <dc:creator>Administrator</dc:creator>
  <cp:lastModifiedBy>潘</cp:lastModifiedBy>
  <dcterms:modified xsi:type="dcterms:W3CDTF">2023-08-25T02:24:10Z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22409D212CE24B0EBA20ED6E9452FF34_13</vt:lpwstr>
  </property>
</Properties>
</file>