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517" w:rsidRPr="0077466D" w:rsidRDefault="00F76DF6" w:rsidP="0077466D">
      <w:pPr>
        <w:widowControl/>
        <w:spacing w:line="560" w:lineRule="exact"/>
        <w:jc w:val="center"/>
        <w:rPr>
          <w:rFonts w:ascii="宋体" w:eastAsia="宋体" w:hAnsi="宋体" w:cs="仿宋"/>
          <w:b/>
          <w:bCs/>
          <w:kern w:val="0"/>
          <w:sz w:val="44"/>
          <w:szCs w:val="44"/>
        </w:rPr>
      </w:pPr>
      <w:r w:rsidRPr="0077466D">
        <w:rPr>
          <w:rFonts w:ascii="宋体" w:eastAsia="宋体" w:hAnsi="宋体" w:cs="仿宋" w:hint="eastAsia"/>
          <w:b/>
          <w:bCs/>
          <w:kern w:val="0"/>
          <w:sz w:val="44"/>
          <w:szCs w:val="44"/>
        </w:rPr>
        <w:t>厦门市对外服务中心有限公司</w:t>
      </w:r>
      <w:r w:rsidR="0077466D" w:rsidRPr="0077466D">
        <w:rPr>
          <w:rFonts w:ascii="宋体" w:eastAsia="宋体" w:hAnsi="宋体" w:cs="仿宋" w:hint="eastAsia"/>
          <w:b/>
          <w:bCs/>
          <w:kern w:val="0"/>
          <w:sz w:val="44"/>
          <w:szCs w:val="44"/>
        </w:rPr>
        <w:br/>
        <w:t>租户信用评分规则</w:t>
      </w:r>
    </w:p>
    <w:p w:rsidR="00F76DF6" w:rsidRPr="0077466D" w:rsidRDefault="00F76DF6" w:rsidP="0077466D">
      <w:pPr>
        <w:widowControl/>
        <w:spacing w:line="560" w:lineRule="exact"/>
        <w:jc w:val="center"/>
        <w:rPr>
          <w:rFonts w:ascii="仿宋" w:eastAsia="仿宋" w:hAnsi="仿宋" w:cs="仿宋"/>
          <w:b/>
          <w:bCs/>
          <w:kern w:val="0"/>
          <w:sz w:val="32"/>
          <w:szCs w:val="32"/>
        </w:rPr>
      </w:pPr>
    </w:p>
    <w:p w:rsidR="00800517" w:rsidRPr="0077466D" w:rsidRDefault="0077466D" w:rsidP="0077466D">
      <w:pPr>
        <w:widowControl/>
        <w:spacing w:line="560" w:lineRule="exact"/>
        <w:jc w:val="left"/>
        <w:rPr>
          <w:rFonts w:ascii="仿宋" w:eastAsia="仿宋" w:hAnsi="仿宋" w:cs="宋体"/>
          <w:b/>
          <w:kern w:val="0"/>
          <w:sz w:val="32"/>
          <w:szCs w:val="32"/>
        </w:rPr>
      </w:pPr>
      <w:r w:rsidRPr="0077466D">
        <w:rPr>
          <w:rFonts w:ascii="仿宋" w:eastAsia="仿宋" w:hAnsi="仿宋" w:cs="宋体" w:hint="eastAsia"/>
          <w:b/>
          <w:kern w:val="0"/>
          <w:sz w:val="32"/>
          <w:szCs w:val="32"/>
        </w:rPr>
        <w:t>一、适用范围</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公司所管理的市场性出租房产承租人。</w:t>
      </w:r>
    </w:p>
    <w:p w:rsidR="00800517" w:rsidRPr="0077466D" w:rsidRDefault="0077466D" w:rsidP="0077466D">
      <w:pPr>
        <w:widowControl/>
        <w:spacing w:line="560" w:lineRule="exact"/>
        <w:jc w:val="left"/>
        <w:rPr>
          <w:rFonts w:ascii="仿宋" w:eastAsia="仿宋" w:hAnsi="仿宋" w:cs="宋体"/>
          <w:b/>
          <w:kern w:val="0"/>
          <w:sz w:val="32"/>
          <w:szCs w:val="32"/>
        </w:rPr>
      </w:pPr>
      <w:r w:rsidRPr="0077466D">
        <w:rPr>
          <w:rFonts w:ascii="仿宋" w:eastAsia="仿宋" w:hAnsi="仿宋" w:cs="宋体" w:hint="eastAsia"/>
          <w:b/>
          <w:kern w:val="0"/>
          <w:sz w:val="32"/>
          <w:szCs w:val="32"/>
        </w:rPr>
        <w:t>二、评分办法</w:t>
      </w:r>
    </w:p>
    <w:p w:rsidR="00800517" w:rsidRPr="0077466D" w:rsidRDefault="0077466D" w:rsidP="0077466D">
      <w:pPr>
        <w:widowControl/>
        <w:spacing w:line="560" w:lineRule="exact"/>
        <w:ind w:firstLine="570"/>
        <w:jc w:val="left"/>
        <w:rPr>
          <w:rFonts w:ascii="仿宋" w:eastAsia="仿宋" w:hAnsi="仿宋" w:cs="宋体"/>
          <w:kern w:val="0"/>
          <w:sz w:val="32"/>
          <w:szCs w:val="32"/>
        </w:rPr>
      </w:pPr>
      <w:r w:rsidRPr="0077466D">
        <w:rPr>
          <w:rFonts w:ascii="仿宋" w:eastAsia="仿宋" w:hAnsi="仿宋" w:cs="宋体" w:hint="eastAsia"/>
          <w:kern w:val="0"/>
          <w:sz w:val="32"/>
          <w:szCs w:val="32"/>
        </w:rPr>
        <w:t>（一）对于延期缴纳租金的承租人：按延迟自然天数给予相应信用扣分(以合同约定租金缴纳日期和我司银行账户租金到账日期为计算延迟时间依据):租金缴纳每次逾期至应收当月的20日至最后一个自然日的，扣2分；逾期至应收当月的次月1日至15日，扣5分；逾期至应收当月的次月16日至的最后一个自然日内，扣10分；逾期至应收当月起的第三月1日至最后一个自然日内，扣20分。</w:t>
      </w:r>
    </w:p>
    <w:p w:rsid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因经营困难向我司申请按月付款或延期付款的，经公司同意的，该租户当期扣10分。</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（二）对于不配合我司整改要求的承租人：</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2、对反复出现的需整改事项，每重复一次，加扣5分。</w:t>
      </w:r>
    </w:p>
    <w:p w:rsidR="00800517" w:rsidRPr="0077466D" w:rsidRDefault="0077466D" w:rsidP="0077466D">
      <w:pPr>
        <w:widowControl/>
        <w:spacing w:line="560" w:lineRule="exact"/>
        <w:jc w:val="left"/>
        <w:rPr>
          <w:rFonts w:ascii="仿宋" w:eastAsia="仿宋" w:hAnsi="仿宋" w:cs="宋体"/>
          <w:b/>
          <w:kern w:val="0"/>
          <w:sz w:val="32"/>
          <w:szCs w:val="32"/>
        </w:rPr>
      </w:pPr>
      <w:r w:rsidRPr="0077466D">
        <w:rPr>
          <w:rFonts w:ascii="仿宋" w:eastAsia="仿宋" w:hAnsi="仿宋" w:cs="宋体" w:hint="eastAsia"/>
          <w:b/>
          <w:kern w:val="0"/>
          <w:sz w:val="32"/>
          <w:szCs w:val="32"/>
        </w:rPr>
        <w:t>三、信用等级评定</w:t>
      </w:r>
    </w:p>
    <w:p w:rsidR="00800517" w:rsidRPr="0077466D" w:rsidRDefault="0077466D" w:rsidP="0077466D">
      <w:pPr>
        <w:widowControl/>
        <w:spacing w:line="560" w:lineRule="exact"/>
        <w:ind w:firstLine="570"/>
        <w:jc w:val="left"/>
        <w:rPr>
          <w:rFonts w:ascii="仿宋" w:eastAsia="仿宋" w:hAnsi="仿宋" w:cs="宋体"/>
          <w:kern w:val="0"/>
          <w:sz w:val="32"/>
          <w:szCs w:val="32"/>
        </w:rPr>
      </w:pPr>
      <w:r w:rsidRPr="0077466D">
        <w:rPr>
          <w:rFonts w:ascii="仿宋" w:eastAsia="仿宋" w:hAnsi="仿宋" w:cs="宋体" w:hint="eastAsia"/>
          <w:kern w:val="0"/>
          <w:sz w:val="32"/>
          <w:szCs w:val="32"/>
        </w:rPr>
        <w:t>承租人原始分100分，计分周期为合同期。</w:t>
      </w:r>
    </w:p>
    <w:p w:rsidR="00800517" w:rsidRPr="0077466D" w:rsidRDefault="0077466D" w:rsidP="0077466D">
      <w:pPr>
        <w:widowControl/>
        <w:spacing w:line="560" w:lineRule="exact"/>
        <w:ind w:firstLine="570"/>
        <w:jc w:val="left"/>
        <w:rPr>
          <w:rFonts w:ascii="仿宋" w:eastAsia="仿宋" w:hAnsi="仿宋" w:cs="宋体"/>
          <w:kern w:val="0"/>
          <w:sz w:val="32"/>
          <w:szCs w:val="32"/>
        </w:rPr>
      </w:pPr>
      <w:r w:rsidRPr="0077466D">
        <w:rPr>
          <w:rFonts w:ascii="仿宋" w:eastAsia="仿宋" w:hAnsi="仿宋" w:cs="宋体" w:hint="eastAsia"/>
          <w:kern w:val="0"/>
          <w:sz w:val="32"/>
          <w:szCs w:val="32"/>
        </w:rPr>
        <w:lastRenderedPageBreak/>
        <w:t>在一个计分周期内根据租户评分表进行累计扣分，按最终信用得分，将承租户信用等级分为五个等级，具体如下表:</w:t>
      </w:r>
    </w:p>
    <w:tbl>
      <w:tblPr>
        <w:tblStyle w:val="a9"/>
        <w:tblW w:w="5106" w:type="pct"/>
        <w:tblLook w:val="04A0" w:firstRow="1" w:lastRow="0" w:firstColumn="1" w:lastColumn="0" w:noHBand="0" w:noVBand="1"/>
      </w:tblPr>
      <w:tblGrid>
        <w:gridCol w:w="1338"/>
        <w:gridCol w:w="1408"/>
        <w:gridCol w:w="2432"/>
        <w:gridCol w:w="3525"/>
      </w:tblGrid>
      <w:tr w:rsidR="00800517" w:rsidRPr="0077466D">
        <w:trPr>
          <w:trHeight w:val="436"/>
        </w:trPr>
        <w:tc>
          <w:tcPr>
            <w:tcW w:w="76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信用等级</w:t>
            </w:r>
          </w:p>
        </w:tc>
        <w:tc>
          <w:tcPr>
            <w:tcW w:w="80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信用评分</w:t>
            </w:r>
          </w:p>
        </w:tc>
        <w:tc>
          <w:tcPr>
            <w:tcW w:w="1397"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信用风险提示</w:t>
            </w:r>
          </w:p>
        </w:tc>
        <w:tc>
          <w:tcPr>
            <w:tcW w:w="2025"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限制性条款</w:t>
            </w:r>
          </w:p>
        </w:tc>
      </w:tr>
      <w:tr w:rsidR="00800517" w:rsidRPr="0077466D">
        <w:trPr>
          <w:trHeight w:val="539"/>
        </w:trPr>
        <w:tc>
          <w:tcPr>
            <w:tcW w:w="76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A</w:t>
            </w:r>
          </w:p>
        </w:tc>
        <w:tc>
          <w:tcPr>
            <w:tcW w:w="80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100-80</w:t>
            </w:r>
          </w:p>
        </w:tc>
        <w:tc>
          <w:tcPr>
            <w:tcW w:w="1397"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信用优</w:t>
            </w:r>
          </w:p>
        </w:tc>
        <w:tc>
          <w:tcPr>
            <w:tcW w:w="2025"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无</w:t>
            </w:r>
          </w:p>
        </w:tc>
      </w:tr>
      <w:tr w:rsidR="00800517" w:rsidRPr="0077466D">
        <w:trPr>
          <w:trHeight w:val="539"/>
        </w:trPr>
        <w:tc>
          <w:tcPr>
            <w:tcW w:w="76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B</w:t>
            </w:r>
          </w:p>
        </w:tc>
        <w:tc>
          <w:tcPr>
            <w:tcW w:w="80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79-70</w:t>
            </w:r>
          </w:p>
        </w:tc>
        <w:tc>
          <w:tcPr>
            <w:tcW w:w="1397"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信用良</w:t>
            </w:r>
          </w:p>
        </w:tc>
        <w:tc>
          <w:tcPr>
            <w:tcW w:w="2025"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取消优先承租权</w:t>
            </w:r>
          </w:p>
        </w:tc>
      </w:tr>
      <w:tr w:rsidR="00800517" w:rsidRPr="0077466D">
        <w:trPr>
          <w:trHeight w:val="539"/>
        </w:trPr>
        <w:tc>
          <w:tcPr>
            <w:tcW w:w="76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C</w:t>
            </w:r>
          </w:p>
        </w:tc>
        <w:tc>
          <w:tcPr>
            <w:tcW w:w="80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69-60</w:t>
            </w:r>
          </w:p>
        </w:tc>
        <w:tc>
          <w:tcPr>
            <w:tcW w:w="1397"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信用一般</w:t>
            </w:r>
          </w:p>
        </w:tc>
        <w:tc>
          <w:tcPr>
            <w:tcW w:w="2025"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提高投标押金、租赁押金</w:t>
            </w:r>
          </w:p>
        </w:tc>
      </w:tr>
      <w:tr w:rsidR="00800517" w:rsidRPr="0077466D">
        <w:trPr>
          <w:trHeight w:val="539"/>
        </w:trPr>
        <w:tc>
          <w:tcPr>
            <w:tcW w:w="76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D</w:t>
            </w:r>
          </w:p>
        </w:tc>
        <w:tc>
          <w:tcPr>
            <w:tcW w:w="80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59-50</w:t>
            </w:r>
          </w:p>
        </w:tc>
        <w:tc>
          <w:tcPr>
            <w:tcW w:w="1397"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存在信用风险</w:t>
            </w:r>
          </w:p>
        </w:tc>
        <w:tc>
          <w:tcPr>
            <w:tcW w:w="2025" w:type="pct"/>
            <w:vAlign w:val="bottom"/>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提供担保</w:t>
            </w:r>
          </w:p>
        </w:tc>
      </w:tr>
      <w:tr w:rsidR="00800517" w:rsidRPr="0077466D">
        <w:trPr>
          <w:trHeight w:val="539"/>
        </w:trPr>
        <w:tc>
          <w:tcPr>
            <w:tcW w:w="76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E</w:t>
            </w:r>
          </w:p>
        </w:tc>
        <w:tc>
          <w:tcPr>
            <w:tcW w:w="809"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49及以下</w:t>
            </w:r>
          </w:p>
        </w:tc>
        <w:tc>
          <w:tcPr>
            <w:tcW w:w="1397"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较高信用风险</w:t>
            </w:r>
          </w:p>
        </w:tc>
        <w:tc>
          <w:tcPr>
            <w:tcW w:w="2025" w:type="pct"/>
            <w:vAlign w:val="center"/>
          </w:tcPr>
          <w:p w:rsidR="00800517" w:rsidRPr="0077466D" w:rsidRDefault="0077466D" w:rsidP="0077466D">
            <w:pPr>
              <w:widowControl/>
              <w:spacing w:line="560" w:lineRule="exact"/>
              <w:jc w:val="center"/>
              <w:rPr>
                <w:rFonts w:ascii="仿宋" w:eastAsia="仿宋" w:hAnsi="仿宋" w:cs="宋体"/>
                <w:kern w:val="0"/>
                <w:sz w:val="32"/>
                <w:szCs w:val="32"/>
              </w:rPr>
            </w:pPr>
            <w:r w:rsidRPr="0077466D">
              <w:rPr>
                <w:rFonts w:ascii="仿宋" w:eastAsia="仿宋" w:hAnsi="仿宋" w:cs="宋体" w:hint="eastAsia"/>
                <w:kern w:val="0"/>
                <w:sz w:val="32"/>
                <w:szCs w:val="32"/>
              </w:rPr>
              <w:t>取消投标权</w:t>
            </w:r>
          </w:p>
        </w:tc>
      </w:tr>
      <w:tr w:rsidR="00800517" w:rsidRPr="0077466D">
        <w:trPr>
          <w:trHeight w:val="539"/>
        </w:trPr>
        <w:tc>
          <w:tcPr>
            <w:tcW w:w="5000" w:type="pct"/>
            <w:gridSpan w:val="4"/>
            <w:vAlign w:val="center"/>
          </w:tcPr>
          <w:p w:rsidR="00800517" w:rsidRPr="0077466D" w:rsidRDefault="0077466D" w:rsidP="0077466D">
            <w:pPr>
              <w:widowControl/>
              <w:spacing w:line="560" w:lineRule="exact"/>
              <w:jc w:val="left"/>
              <w:rPr>
                <w:rFonts w:ascii="仿宋" w:eastAsia="仿宋" w:hAnsi="仿宋" w:cs="宋体"/>
                <w:kern w:val="0"/>
                <w:sz w:val="32"/>
                <w:szCs w:val="32"/>
              </w:rPr>
            </w:pPr>
            <w:r w:rsidRPr="0077466D">
              <w:rPr>
                <w:rFonts w:ascii="仿宋" w:eastAsia="仿宋" w:hAnsi="仿宋" w:cs="宋体" w:hint="eastAsia"/>
                <w:kern w:val="0"/>
                <w:sz w:val="32"/>
                <w:szCs w:val="32"/>
              </w:rPr>
              <w:t>备注：如客户被评级为D，则限制条款累加为BCD项，以此类推。以上限制条款可根据招商情况进行适当调整。</w:t>
            </w:r>
          </w:p>
        </w:tc>
      </w:tr>
    </w:tbl>
    <w:p w:rsidR="00800517" w:rsidRPr="0077466D" w:rsidRDefault="0077466D" w:rsidP="0077466D">
      <w:pPr>
        <w:widowControl/>
        <w:spacing w:line="560" w:lineRule="exact"/>
        <w:jc w:val="left"/>
        <w:rPr>
          <w:rFonts w:ascii="仿宋" w:eastAsia="仿宋" w:hAnsi="仿宋" w:cs="宋体"/>
          <w:kern w:val="0"/>
          <w:sz w:val="32"/>
          <w:szCs w:val="32"/>
        </w:rPr>
      </w:pPr>
      <w:r w:rsidRPr="0077466D">
        <w:rPr>
          <w:rFonts w:ascii="仿宋" w:eastAsia="仿宋" w:hAnsi="仿宋" w:cs="宋体" w:hint="eastAsia"/>
          <w:b/>
          <w:kern w:val="0"/>
          <w:sz w:val="32"/>
          <w:szCs w:val="32"/>
        </w:rPr>
        <w:t>四</w:t>
      </w:r>
      <w:r w:rsidRPr="0077466D">
        <w:rPr>
          <w:rFonts w:ascii="仿宋" w:eastAsia="仿宋" w:hAnsi="仿宋" w:cs="宋体"/>
          <w:b/>
          <w:kern w:val="0"/>
          <w:sz w:val="32"/>
          <w:szCs w:val="32"/>
        </w:rPr>
        <w:t>、</w:t>
      </w:r>
      <w:r w:rsidRPr="0077466D">
        <w:rPr>
          <w:rFonts w:ascii="仿宋" w:eastAsia="仿宋" w:hAnsi="仿宋" w:cs="宋体" w:hint="eastAsia"/>
          <w:b/>
          <w:kern w:val="0"/>
          <w:sz w:val="32"/>
          <w:szCs w:val="32"/>
        </w:rPr>
        <w:t>禁止参加我司房产招租的情形</w:t>
      </w:r>
    </w:p>
    <w:p w:rsidR="00800517" w:rsidRPr="0077466D" w:rsidRDefault="0077466D" w:rsidP="0077466D">
      <w:pPr>
        <w:widowControl/>
        <w:spacing w:line="560" w:lineRule="exact"/>
        <w:ind w:leftChars="67" w:left="141"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存在以下情形的企业、其他组织（含其关联企业）及其股东或合伙人和自然人（含其新设立的企业）不得参加我司房产招租：</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（1）拖欠</w:t>
      </w:r>
      <w:r w:rsidR="00F76DF6" w:rsidRPr="0077466D">
        <w:rPr>
          <w:rFonts w:ascii="仿宋" w:eastAsia="仿宋" w:hAnsi="仿宋" w:cs="宋体" w:hint="eastAsia"/>
          <w:kern w:val="0"/>
          <w:sz w:val="32"/>
          <w:szCs w:val="32"/>
        </w:rPr>
        <w:t>厦门市对外服务中心有限公司</w:t>
      </w:r>
      <w:r w:rsidRPr="0077466D">
        <w:rPr>
          <w:rFonts w:ascii="仿宋" w:eastAsia="仿宋" w:hAnsi="仿宋" w:cs="宋体" w:hint="eastAsia"/>
          <w:kern w:val="0"/>
          <w:sz w:val="32"/>
          <w:szCs w:val="32"/>
        </w:rPr>
        <w:t>及所属企业租金的；</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（2）与</w:t>
      </w:r>
      <w:r w:rsidR="00F76DF6" w:rsidRPr="0077466D">
        <w:rPr>
          <w:rFonts w:ascii="仿宋" w:eastAsia="仿宋" w:hAnsi="仿宋" w:cs="宋体" w:hint="eastAsia"/>
          <w:kern w:val="0"/>
          <w:sz w:val="32"/>
          <w:szCs w:val="32"/>
        </w:rPr>
        <w:t>厦门市对外服务中心有限公司及所属企业</w:t>
      </w:r>
      <w:r w:rsidRPr="0077466D">
        <w:rPr>
          <w:rFonts w:ascii="仿宋" w:eastAsia="仿宋" w:hAnsi="仿宋" w:cs="宋体" w:hint="eastAsia"/>
          <w:kern w:val="0"/>
          <w:sz w:val="32"/>
          <w:szCs w:val="32"/>
        </w:rPr>
        <w:t>有诉讼或纠纷未解决的；</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（3）在全国企业信用信息公示系统上存在不良信用记录的；</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（4）被列入市国有企业或厦门</w:t>
      </w:r>
      <w:r w:rsidR="00F76DF6" w:rsidRPr="0077466D">
        <w:rPr>
          <w:rFonts w:ascii="仿宋" w:eastAsia="仿宋" w:hAnsi="仿宋" w:cs="宋体" w:hint="eastAsia"/>
          <w:kern w:val="0"/>
          <w:sz w:val="32"/>
          <w:szCs w:val="32"/>
        </w:rPr>
        <w:t>国贸控股</w:t>
      </w:r>
      <w:r w:rsidRPr="0077466D">
        <w:rPr>
          <w:rFonts w:ascii="仿宋" w:eastAsia="仿宋" w:hAnsi="仿宋" w:cs="宋体" w:hint="eastAsia"/>
          <w:kern w:val="0"/>
          <w:sz w:val="32"/>
          <w:szCs w:val="32"/>
        </w:rPr>
        <w:t>集团有限公司承租信用体系负面名单的；</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lastRenderedPageBreak/>
        <w:t>（5）被列入失信被执行人员名单的；</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（6）征信报告有不良记录的；</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（7）在我司租户信用等级评定为E级的；</w:t>
      </w:r>
    </w:p>
    <w:p w:rsidR="00800517" w:rsidRPr="0077466D" w:rsidRDefault="0077466D" w:rsidP="0077466D">
      <w:pPr>
        <w:widowControl/>
        <w:spacing w:line="560" w:lineRule="exact"/>
        <w:ind w:firstLineChars="200" w:firstLine="640"/>
        <w:jc w:val="left"/>
        <w:rPr>
          <w:rFonts w:ascii="仿宋" w:eastAsia="仿宋" w:hAnsi="仿宋" w:cs="宋体"/>
          <w:kern w:val="0"/>
          <w:sz w:val="32"/>
          <w:szCs w:val="32"/>
        </w:rPr>
      </w:pPr>
      <w:r w:rsidRPr="0077466D">
        <w:rPr>
          <w:rFonts w:ascii="仿宋" w:eastAsia="仿宋" w:hAnsi="仿宋" w:cs="宋体" w:hint="eastAsia"/>
          <w:kern w:val="0"/>
          <w:sz w:val="32"/>
          <w:szCs w:val="32"/>
        </w:rPr>
        <w:t>（8）其他可能影响按期支付租金的不良情形。</w:t>
      </w:r>
    </w:p>
    <w:p w:rsidR="00800517" w:rsidRPr="0077466D" w:rsidRDefault="00800517" w:rsidP="0077466D">
      <w:pPr>
        <w:widowControl/>
        <w:spacing w:line="560" w:lineRule="exact"/>
        <w:jc w:val="left"/>
        <w:rPr>
          <w:rFonts w:ascii="仿宋" w:eastAsia="仿宋" w:hAnsi="仿宋" w:cs="宋体"/>
          <w:kern w:val="0"/>
          <w:sz w:val="32"/>
          <w:szCs w:val="32"/>
        </w:rPr>
      </w:pPr>
    </w:p>
    <w:p w:rsidR="00F76DF6" w:rsidRPr="0077466D" w:rsidRDefault="00F76DF6" w:rsidP="0077466D">
      <w:pPr>
        <w:widowControl/>
        <w:spacing w:line="560" w:lineRule="exact"/>
        <w:jc w:val="left"/>
        <w:rPr>
          <w:rFonts w:ascii="仿宋" w:eastAsia="仿宋" w:hAnsi="仿宋" w:cs="宋体"/>
          <w:kern w:val="0"/>
          <w:sz w:val="32"/>
          <w:szCs w:val="32"/>
        </w:rPr>
      </w:pPr>
    </w:p>
    <w:p w:rsidR="0077466D" w:rsidRDefault="0077466D" w:rsidP="0077466D">
      <w:pPr>
        <w:spacing w:line="560" w:lineRule="exact"/>
        <w:outlineLvl w:val="0"/>
        <w:rPr>
          <w:rFonts w:ascii="仿宋" w:eastAsia="仿宋" w:hAnsi="仿宋" w:cs="宋体"/>
          <w:kern w:val="0"/>
          <w:sz w:val="32"/>
          <w:szCs w:val="32"/>
        </w:rPr>
      </w:pPr>
    </w:p>
    <w:p w:rsidR="00F76DF6" w:rsidRPr="0077466D" w:rsidRDefault="00F76DF6" w:rsidP="0077466D">
      <w:pPr>
        <w:spacing w:line="560" w:lineRule="exact"/>
        <w:ind w:firstLineChars="1250" w:firstLine="4000"/>
        <w:outlineLvl w:val="0"/>
        <w:rPr>
          <w:rFonts w:ascii="仿宋" w:eastAsia="仿宋" w:hAnsi="仿宋"/>
          <w:sz w:val="32"/>
          <w:szCs w:val="32"/>
        </w:rPr>
      </w:pPr>
      <w:r w:rsidRPr="0077466D">
        <w:rPr>
          <w:rFonts w:ascii="仿宋" w:eastAsia="仿宋" w:hAnsi="仿宋" w:hint="eastAsia"/>
          <w:sz w:val="32"/>
          <w:szCs w:val="32"/>
        </w:rPr>
        <w:t>厦门市对外服务中心有限公司</w:t>
      </w:r>
    </w:p>
    <w:p w:rsidR="00800517" w:rsidRPr="0077466D" w:rsidRDefault="00F76DF6" w:rsidP="0077466D">
      <w:pPr>
        <w:spacing w:line="560" w:lineRule="exact"/>
        <w:ind w:firstLineChars="500" w:firstLine="1600"/>
        <w:outlineLvl w:val="0"/>
        <w:rPr>
          <w:rFonts w:ascii="仿宋" w:eastAsia="仿宋" w:hAnsi="仿宋"/>
          <w:sz w:val="32"/>
          <w:szCs w:val="32"/>
        </w:rPr>
      </w:pPr>
      <w:r w:rsidRPr="0077466D">
        <w:rPr>
          <w:rFonts w:ascii="仿宋" w:eastAsia="仿宋" w:hAnsi="仿宋" w:hint="eastAsia"/>
          <w:sz w:val="32"/>
          <w:szCs w:val="32"/>
        </w:rPr>
        <w:t xml:space="preserve">                    </w:t>
      </w:r>
      <w:bookmarkStart w:id="0" w:name="_GoBack"/>
      <w:bookmarkEnd w:id="0"/>
      <w:r w:rsidRPr="0077466D">
        <w:rPr>
          <w:rFonts w:ascii="仿宋" w:eastAsia="仿宋" w:hAnsi="仿宋" w:hint="eastAsia"/>
          <w:sz w:val="32"/>
          <w:szCs w:val="32"/>
        </w:rPr>
        <w:t>2022年</w:t>
      </w:r>
      <w:r w:rsidR="00F472E5">
        <w:rPr>
          <w:rFonts w:ascii="仿宋" w:eastAsia="仿宋" w:hAnsi="仿宋"/>
          <w:sz w:val="32"/>
          <w:szCs w:val="32"/>
        </w:rPr>
        <w:t>11</w:t>
      </w:r>
      <w:r w:rsidRPr="0077466D">
        <w:rPr>
          <w:rFonts w:ascii="仿宋" w:eastAsia="仿宋" w:hAnsi="仿宋" w:hint="eastAsia"/>
          <w:sz w:val="32"/>
          <w:szCs w:val="32"/>
        </w:rPr>
        <w:t>月</w:t>
      </w:r>
      <w:r w:rsidR="00F472E5">
        <w:rPr>
          <w:rFonts w:ascii="仿宋" w:eastAsia="仿宋" w:hAnsi="仿宋"/>
          <w:sz w:val="32"/>
          <w:szCs w:val="32"/>
        </w:rPr>
        <w:t>11</w:t>
      </w:r>
      <w:r w:rsidRPr="0077466D">
        <w:rPr>
          <w:rFonts w:ascii="仿宋" w:eastAsia="仿宋" w:hAnsi="仿宋" w:hint="eastAsia"/>
          <w:sz w:val="32"/>
          <w:szCs w:val="32"/>
        </w:rPr>
        <w:t>日</w:t>
      </w:r>
    </w:p>
    <w:sectPr w:rsidR="00800517" w:rsidRPr="0077466D">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D17" w:rsidRDefault="00836D17" w:rsidP="00F472E5">
      <w:r>
        <w:separator/>
      </w:r>
    </w:p>
  </w:endnote>
  <w:endnote w:type="continuationSeparator" w:id="0">
    <w:p w:rsidR="00836D17" w:rsidRDefault="00836D17" w:rsidP="00F4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D17" w:rsidRDefault="00836D17" w:rsidP="00F472E5">
      <w:r>
        <w:separator/>
      </w:r>
    </w:p>
  </w:footnote>
  <w:footnote w:type="continuationSeparator" w:id="0">
    <w:p w:rsidR="00836D17" w:rsidRDefault="00836D17" w:rsidP="00F4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E5MmQ4YzBhZGVjZDJkY2IwNTMwYTQ4YjFmZWNmNWYifQ=="/>
  </w:docVars>
  <w:rsids>
    <w:rsidRoot w:val="00FD36AE"/>
    <w:rsid w:val="000466BB"/>
    <w:rsid w:val="00053098"/>
    <w:rsid w:val="00067F0E"/>
    <w:rsid w:val="000A632C"/>
    <w:rsid w:val="000A7E67"/>
    <w:rsid w:val="000B67E5"/>
    <w:rsid w:val="00123C92"/>
    <w:rsid w:val="00143F8E"/>
    <w:rsid w:val="00146D49"/>
    <w:rsid w:val="00147DD1"/>
    <w:rsid w:val="00160CE7"/>
    <w:rsid w:val="0017354E"/>
    <w:rsid w:val="00174555"/>
    <w:rsid w:val="001747A2"/>
    <w:rsid w:val="00196BE3"/>
    <w:rsid w:val="001C4565"/>
    <w:rsid w:val="001C5907"/>
    <w:rsid w:val="001E02B9"/>
    <w:rsid w:val="001E1CE9"/>
    <w:rsid w:val="00204B96"/>
    <w:rsid w:val="00223AD0"/>
    <w:rsid w:val="002368D2"/>
    <w:rsid w:val="00247CF0"/>
    <w:rsid w:val="00251005"/>
    <w:rsid w:val="002534CA"/>
    <w:rsid w:val="00253854"/>
    <w:rsid w:val="002813F6"/>
    <w:rsid w:val="0028553F"/>
    <w:rsid w:val="002A670D"/>
    <w:rsid w:val="002B24E3"/>
    <w:rsid w:val="00316D6F"/>
    <w:rsid w:val="00330893"/>
    <w:rsid w:val="00330DAA"/>
    <w:rsid w:val="0034115C"/>
    <w:rsid w:val="0034273C"/>
    <w:rsid w:val="003E1F69"/>
    <w:rsid w:val="00436EA0"/>
    <w:rsid w:val="0046443F"/>
    <w:rsid w:val="00465FE7"/>
    <w:rsid w:val="0047037C"/>
    <w:rsid w:val="004E7D54"/>
    <w:rsid w:val="005126EF"/>
    <w:rsid w:val="00522F4E"/>
    <w:rsid w:val="0054183D"/>
    <w:rsid w:val="005E074D"/>
    <w:rsid w:val="0066622F"/>
    <w:rsid w:val="006A47C8"/>
    <w:rsid w:val="006B6ECB"/>
    <w:rsid w:val="006F0529"/>
    <w:rsid w:val="006F1D30"/>
    <w:rsid w:val="007066B9"/>
    <w:rsid w:val="00741975"/>
    <w:rsid w:val="00765ABF"/>
    <w:rsid w:val="0077466D"/>
    <w:rsid w:val="00776B10"/>
    <w:rsid w:val="007858CF"/>
    <w:rsid w:val="007A785E"/>
    <w:rsid w:val="007B5810"/>
    <w:rsid w:val="007D4779"/>
    <w:rsid w:val="007F6836"/>
    <w:rsid w:val="00800517"/>
    <w:rsid w:val="00812531"/>
    <w:rsid w:val="00836D17"/>
    <w:rsid w:val="008563DD"/>
    <w:rsid w:val="00885079"/>
    <w:rsid w:val="00926250"/>
    <w:rsid w:val="00931817"/>
    <w:rsid w:val="00956645"/>
    <w:rsid w:val="00985F46"/>
    <w:rsid w:val="009870E8"/>
    <w:rsid w:val="009B3BF9"/>
    <w:rsid w:val="009C59E1"/>
    <w:rsid w:val="009E3A53"/>
    <w:rsid w:val="00A070C4"/>
    <w:rsid w:val="00A13EBD"/>
    <w:rsid w:val="00A165A8"/>
    <w:rsid w:val="00A33EB7"/>
    <w:rsid w:val="00A67FEA"/>
    <w:rsid w:val="00A85762"/>
    <w:rsid w:val="00A92C74"/>
    <w:rsid w:val="00AB72BF"/>
    <w:rsid w:val="00AC7253"/>
    <w:rsid w:val="00AD6B1A"/>
    <w:rsid w:val="00AE1E12"/>
    <w:rsid w:val="00B372B0"/>
    <w:rsid w:val="00B80B85"/>
    <w:rsid w:val="00B80BEA"/>
    <w:rsid w:val="00BB0655"/>
    <w:rsid w:val="00C433D3"/>
    <w:rsid w:val="00C504B1"/>
    <w:rsid w:val="00CA06E8"/>
    <w:rsid w:val="00CC5778"/>
    <w:rsid w:val="00CC5BB1"/>
    <w:rsid w:val="00CF0162"/>
    <w:rsid w:val="00CF0927"/>
    <w:rsid w:val="00CF337D"/>
    <w:rsid w:val="00D101E4"/>
    <w:rsid w:val="00D16BBF"/>
    <w:rsid w:val="00D50FC0"/>
    <w:rsid w:val="00D51829"/>
    <w:rsid w:val="00D527C9"/>
    <w:rsid w:val="00D560A6"/>
    <w:rsid w:val="00D8160B"/>
    <w:rsid w:val="00D87699"/>
    <w:rsid w:val="00D91B86"/>
    <w:rsid w:val="00DD2E68"/>
    <w:rsid w:val="00DF0D2F"/>
    <w:rsid w:val="00E07757"/>
    <w:rsid w:val="00E1063B"/>
    <w:rsid w:val="00E4356A"/>
    <w:rsid w:val="00E77D53"/>
    <w:rsid w:val="00E96920"/>
    <w:rsid w:val="00EC11CD"/>
    <w:rsid w:val="00EE15DE"/>
    <w:rsid w:val="00F01B59"/>
    <w:rsid w:val="00F17E2E"/>
    <w:rsid w:val="00F472E5"/>
    <w:rsid w:val="00F7284E"/>
    <w:rsid w:val="00F731B0"/>
    <w:rsid w:val="00F76DF6"/>
    <w:rsid w:val="00F94186"/>
    <w:rsid w:val="00FA6E35"/>
    <w:rsid w:val="00FB5590"/>
    <w:rsid w:val="00FB5A76"/>
    <w:rsid w:val="00FB6443"/>
    <w:rsid w:val="00FB6A98"/>
    <w:rsid w:val="00FD36AE"/>
    <w:rsid w:val="27071089"/>
    <w:rsid w:val="3DA54A96"/>
    <w:rsid w:val="57F33465"/>
    <w:rsid w:val="5CE454B2"/>
    <w:rsid w:val="5F304AA0"/>
    <w:rsid w:val="651568FC"/>
    <w:rsid w:val="7C796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135A9"/>
  <w15:docId w15:val="{91D89D66-F766-4F26-8AF5-9F2C39D5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Administrator</cp:lastModifiedBy>
  <cp:revision>9</cp:revision>
  <cp:lastPrinted>2019-11-12T03:44:00Z</cp:lastPrinted>
  <dcterms:created xsi:type="dcterms:W3CDTF">2022-05-11T06:55:00Z</dcterms:created>
  <dcterms:modified xsi:type="dcterms:W3CDTF">2022-10-31T14:37:00Z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7F30A51A0C05474B81B0C7E91B8E6890</vt:lpwstr>
  </property>
</Properties>
</file>